
<file path=[Content_Types].xml><?xml version="1.0" encoding="utf-8"?>
<Types xmlns="http://schemas.openxmlformats.org/package/2006/content-types">
  <Override PartName="/word/footnotes.xml" ContentType="application/vnd.openxmlformats-officedocument.wordprocessingml.footnotes+xml"/>
  <Default Extension="jpeg" ContentType="image/jpeg"/>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687" w:type="dxa"/>
        <w:tblLayout w:type="fixed"/>
        <w:tblCellMar>
          <w:left w:w="28" w:type="dxa"/>
          <w:right w:w="28" w:type="dxa"/>
        </w:tblCellMar>
        <w:tblLook w:val="0000"/>
      </w:tblPr>
      <w:tblGrid>
        <w:gridCol w:w="2030"/>
        <w:gridCol w:w="2138"/>
        <w:gridCol w:w="5519"/>
      </w:tblGrid>
      <w:tr w:rsidR="00841051" w:rsidRPr="007C2599" w:rsidTr="00457E0C">
        <w:trPr>
          <w:cantSplit/>
          <w:trHeight w:val="307"/>
        </w:trPr>
        <w:tc>
          <w:tcPr>
            <w:tcW w:w="9687" w:type="dxa"/>
            <w:gridSpan w:val="3"/>
            <w:shd w:val="clear" w:color="auto" w:fill="0000FF"/>
          </w:tcPr>
          <w:p w:rsidR="00841051" w:rsidRPr="007C2599" w:rsidRDefault="00841051" w:rsidP="00457E0C">
            <w:pPr>
              <w:pStyle w:val="Web"/>
              <w:wordWrap w:val="0"/>
              <w:spacing w:line="240" w:lineRule="exact"/>
              <w:jc w:val="right"/>
              <w:rPr>
                <w:rFonts w:asciiTheme="minorHAnsi" w:hAnsiTheme="minorHAnsi" w:cs="Arial"/>
                <w:b/>
                <w:bCs/>
                <w:szCs w:val="36"/>
              </w:rPr>
            </w:pPr>
            <w:r w:rsidRPr="007C2599">
              <w:rPr>
                <w:rFonts w:asciiTheme="minorHAnsi" w:hAnsiTheme="minorHAnsi" w:cs="Arial"/>
                <w:b/>
                <w:bCs/>
                <w:i/>
                <w:iCs/>
                <w:color w:val="FFFFFF"/>
                <w:szCs w:val="36"/>
              </w:rPr>
              <w:t>24 hours Online Service</w:t>
            </w:r>
            <w:r w:rsidRPr="007C2599">
              <w:rPr>
                <w:rFonts w:asciiTheme="minorHAnsi" w:hAnsiTheme="minorHAnsi" w:cs="Arial"/>
                <w:b/>
                <w:bCs/>
                <w:szCs w:val="36"/>
              </w:rPr>
              <w:t xml:space="preserve">  </w:t>
            </w:r>
            <w:r w:rsidRPr="007C2599">
              <w:rPr>
                <w:rFonts w:asciiTheme="minorHAnsi" w:hAnsiTheme="minorHAnsi" w:cs="Arial"/>
                <w:b/>
                <w:bCs/>
                <w:color w:val="FFFFFF"/>
                <w:szCs w:val="36"/>
              </w:rPr>
              <w:t xml:space="preserve"> </w:t>
            </w:r>
            <w:r w:rsidRPr="007C2599">
              <w:rPr>
                <w:rFonts w:asciiTheme="minorHAnsi" w:hAnsiTheme="minorHAnsi" w:cs="Arial"/>
                <w:b/>
                <w:bCs/>
                <w:i/>
                <w:iCs/>
                <w:color w:val="FFFFFF"/>
                <w:szCs w:val="36"/>
                <w:u w:val="single"/>
              </w:rPr>
              <w:t>www.PTSGI.com</w:t>
            </w:r>
            <w:r w:rsidRPr="007C2599">
              <w:rPr>
                <w:rFonts w:asciiTheme="minorHAnsi" w:hAnsiTheme="minorHAnsi" w:cs="Arial"/>
                <w:b/>
                <w:bCs/>
                <w:color w:val="FFFFFF"/>
                <w:szCs w:val="36"/>
              </w:rPr>
              <w:t xml:space="preserve"> </w:t>
            </w:r>
          </w:p>
        </w:tc>
      </w:tr>
      <w:tr w:rsidR="00841051" w:rsidRPr="007C2599" w:rsidTr="00457E0C">
        <w:trPr>
          <w:cantSplit/>
          <w:trHeight w:val="80"/>
        </w:trPr>
        <w:tc>
          <w:tcPr>
            <w:tcW w:w="9687" w:type="dxa"/>
            <w:gridSpan w:val="3"/>
            <w:shd w:val="clear" w:color="auto" w:fill="E0E0E0"/>
          </w:tcPr>
          <w:p w:rsidR="00841051" w:rsidRPr="007C2599" w:rsidRDefault="00841051" w:rsidP="00457E0C">
            <w:pPr>
              <w:pStyle w:val="Web"/>
              <w:spacing w:before="0" w:beforeAutospacing="0" w:after="0" w:afterAutospacing="0" w:line="20" w:lineRule="exact"/>
              <w:jc w:val="right"/>
              <w:rPr>
                <w:rFonts w:asciiTheme="minorHAnsi" w:hAnsiTheme="minorHAnsi"/>
                <w:b/>
                <w:bCs/>
                <w:sz w:val="36"/>
                <w:szCs w:val="36"/>
              </w:rPr>
            </w:pPr>
          </w:p>
        </w:tc>
      </w:tr>
      <w:tr w:rsidR="00841051" w:rsidRPr="007C2599" w:rsidTr="00457E0C">
        <w:trPr>
          <w:cantSplit/>
          <w:trHeight w:val="865"/>
        </w:trPr>
        <w:tc>
          <w:tcPr>
            <w:tcW w:w="2030" w:type="dxa"/>
          </w:tcPr>
          <w:p w:rsidR="00841051" w:rsidRPr="007C2599" w:rsidRDefault="00841051" w:rsidP="00457E0C">
            <w:pPr>
              <w:pStyle w:val="Web"/>
              <w:jc w:val="both"/>
              <w:rPr>
                <w:rFonts w:asciiTheme="minorHAnsi" w:hAnsiTheme="minorHAnsi"/>
                <w:b/>
                <w:bCs/>
                <w:sz w:val="36"/>
                <w:szCs w:val="36"/>
              </w:rPr>
            </w:pPr>
            <w:r w:rsidRPr="007C2599">
              <w:rPr>
                <w:rFonts w:asciiTheme="minorHAnsi" w:hAnsiTheme="minorHAnsi"/>
                <w:b/>
                <w:bCs/>
                <w:noProof/>
                <w:sz w:val="36"/>
                <w:szCs w:val="36"/>
              </w:rPr>
              <w:drawing>
                <wp:inline distT="0" distB="0" distL="0" distR="0">
                  <wp:extent cx="1085850" cy="304800"/>
                  <wp:effectExtent l="19050" t="0" r="0" b="0"/>
                  <wp:docPr id="31" name="圖片 31" descr="ptsgi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ptsgi_logo"/>
                          <pic:cNvPicPr>
                            <a:picLocks noChangeAspect="1" noChangeArrowheads="1"/>
                          </pic:cNvPicPr>
                        </pic:nvPicPr>
                        <pic:blipFill>
                          <a:blip r:embed="rId7" cstate="print"/>
                          <a:srcRect/>
                          <a:stretch>
                            <a:fillRect/>
                          </a:stretch>
                        </pic:blipFill>
                        <pic:spPr bwMode="auto">
                          <a:xfrm>
                            <a:off x="0" y="0"/>
                            <a:ext cx="1085850" cy="304800"/>
                          </a:xfrm>
                          <a:prstGeom prst="rect">
                            <a:avLst/>
                          </a:prstGeom>
                          <a:noFill/>
                          <a:ln w="9525">
                            <a:noFill/>
                            <a:miter lim="800000"/>
                            <a:headEnd/>
                            <a:tailEnd/>
                          </a:ln>
                        </pic:spPr>
                      </pic:pic>
                    </a:graphicData>
                  </a:graphic>
                </wp:inline>
              </w:drawing>
            </w:r>
          </w:p>
        </w:tc>
        <w:tc>
          <w:tcPr>
            <w:tcW w:w="2138" w:type="dxa"/>
          </w:tcPr>
          <w:p w:rsidR="00841051" w:rsidRPr="007C2599" w:rsidRDefault="00841051" w:rsidP="00457E0C">
            <w:pPr>
              <w:pStyle w:val="Web"/>
              <w:jc w:val="both"/>
              <w:rPr>
                <w:rFonts w:asciiTheme="minorHAnsi" w:hAnsiTheme="minorHAnsi"/>
                <w:b/>
                <w:bCs/>
                <w:sz w:val="36"/>
                <w:szCs w:val="36"/>
              </w:rPr>
            </w:pPr>
            <w:r w:rsidRPr="007C2599">
              <w:rPr>
                <w:rFonts w:asciiTheme="minorHAnsi" w:hAnsiTheme="minorHAnsi"/>
                <w:b/>
                <w:bCs/>
                <w:noProof/>
                <w:sz w:val="36"/>
                <w:szCs w:val="36"/>
              </w:rPr>
              <w:drawing>
                <wp:inline distT="0" distB="0" distL="0" distR="0">
                  <wp:extent cx="1228725" cy="333375"/>
                  <wp:effectExtent l="19050" t="0" r="9525" b="0"/>
                  <wp:docPr id="32" name="圖片 32" descr="ATS-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ATS-logo"/>
                          <pic:cNvPicPr>
                            <a:picLocks noChangeAspect="1" noChangeArrowheads="1"/>
                          </pic:cNvPicPr>
                        </pic:nvPicPr>
                        <pic:blipFill>
                          <a:blip r:embed="rId8" cstate="print"/>
                          <a:srcRect/>
                          <a:stretch>
                            <a:fillRect/>
                          </a:stretch>
                        </pic:blipFill>
                        <pic:spPr bwMode="auto">
                          <a:xfrm>
                            <a:off x="0" y="0"/>
                            <a:ext cx="1228725" cy="333375"/>
                          </a:xfrm>
                          <a:prstGeom prst="rect">
                            <a:avLst/>
                          </a:prstGeom>
                          <a:noFill/>
                          <a:ln w="9525">
                            <a:noFill/>
                            <a:miter lim="800000"/>
                            <a:headEnd/>
                            <a:tailEnd/>
                          </a:ln>
                        </pic:spPr>
                      </pic:pic>
                    </a:graphicData>
                  </a:graphic>
                </wp:inline>
              </w:drawing>
            </w:r>
          </w:p>
        </w:tc>
        <w:tc>
          <w:tcPr>
            <w:tcW w:w="5519" w:type="dxa"/>
          </w:tcPr>
          <w:p w:rsidR="00841051" w:rsidRPr="007C2599" w:rsidRDefault="00841051" w:rsidP="00457E0C">
            <w:pPr>
              <w:pStyle w:val="Web"/>
              <w:jc w:val="right"/>
              <w:rPr>
                <w:rFonts w:asciiTheme="minorHAnsi" w:hAnsiTheme="minorHAnsi"/>
                <w:b/>
                <w:bCs/>
                <w:sz w:val="36"/>
                <w:szCs w:val="36"/>
              </w:rPr>
            </w:pPr>
            <w:r w:rsidRPr="007C2599">
              <w:rPr>
                <w:rFonts w:asciiTheme="minorHAnsi" w:hAnsiTheme="minorHAnsi"/>
                <w:b/>
                <w:bCs/>
                <w:noProof/>
                <w:sz w:val="36"/>
                <w:szCs w:val="36"/>
              </w:rPr>
              <w:drawing>
                <wp:inline distT="0" distB="0" distL="0" distR="0">
                  <wp:extent cx="3371850" cy="457200"/>
                  <wp:effectExtent l="19050" t="0" r="0" b="0"/>
                  <wp:docPr id="33" name="圖片 33" descr="banne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banner1"/>
                          <pic:cNvPicPr>
                            <a:picLocks noChangeAspect="1" noChangeArrowheads="1"/>
                          </pic:cNvPicPr>
                        </pic:nvPicPr>
                        <pic:blipFill>
                          <a:blip r:embed="rId9" cstate="print"/>
                          <a:srcRect/>
                          <a:stretch>
                            <a:fillRect/>
                          </a:stretch>
                        </pic:blipFill>
                        <pic:spPr bwMode="auto">
                          <a:xfrm>
                            <a:off x="0" y="0"/>
                            <a:ext cx="3371850" cy="457200"/>
                          </a:xfrm>
                          <a:prstGeom prst="rect">
                            <a:avLst/>
                          </a:prstGeom>
                          <a:noFill/>
                          <a:ln w="9525">
                            <a:noFill/>
                            <a:miter lim="800000"/>
                            <a:headEnd/>
                            <a:tailEnd/>
                          </a:ln>
                        </pic:spPr>
                      </pic:pic>
                    </a:graphicData>
                  </a:graphic>
                </wp:inline>
              </w:drawing>
            </w:r>
          </w:p>
        </w:tc>
      </w:tr>
    </w:tbl>
    <w:p w:rsidR="00DF0196" w:rsidRPr="007C2599" w:rsidRDefault="00841051" w:rsidP="00841051">
      <w:pPr>
        <w:pBdr>
          <w:bottom w:val="single" w:sz="6" w:space="1" w:color="auto"/>
        </w:pBdr>
        <w:spacing w:line="400" w:lineRule="exact"/>
        <w:rPr>
          <w:b/>
          <w:sz w:val="40"/>
          <w:szCs w:val="40"/>
        </w:rPr>
      </w:pPr>
      <w:r w:rsidRPr="007C2599">
        <w:rPr>
          <w:b/>
          <w:sz w:val="40"/>
          <w:szCs w:val="40"/>
        </w:rPr>
        <w:t>翻譯測試稿</w:t>
      </w:r>
    </w:p>
    <w:p w:rsidR="00841051" w:rsidRPr="007C2599" w:rsidRDefault="00841051" w:rsidP="00841051">
      <w:pPr>
        <w:pBdr>
          <w:bottom w:val="single" w:sz="4" w:space="1" w:color="auto"/>
        </w:pBdr>
        <w:jc w:val="both"/>
        <w:rPr>
          <w:rFonts w:eastAsia="新細明體" w:cs="Times New Roman"/>
          <w:b/>
          <w:bCs/>
        </w:rPr>
      </w:pPr>
      <w:r w:rsidRPr="007C2599">
        <w:rPr>
          <w:rFonts w:eastAsia="新細明體" w:hAnsi="新細明體" w:cs="Times New Roman"/>
          <w:b/>
          <w:bCs/>
          <w:u w:val="single"/>
        </w:rPr>
        <w:t>語文：</w:t>
      </w:r>
      <w:sdt>
        <w:sdtPr>
          <w:rPr>
            <w:bCs/>
          </w:rPr>
          <w:alias w:val="語言別"/>
          <w:id w:val="21108293"/>
          <w:placeholder>
            <w:docPart w:val="1D875ED3CCF64D4DB9D5939F9CFEE352"/>
          </w:placeholder>
          <w:dropDownList>
            <w:listItem w:value="選擇一個項目。"/>
            <w:listItem w:displayText="中文" w:value="中文"/>
            <w:listItem w:displayText="英文" w:value="英文"/>
            <w:listItem w:displayText="法文" w:value="法文"/>
            <w:listItem w:displayText="日文" w:value="日文"/>
            <w:listItem w:displayText="韓文" w:value="韓文"/>
            <w:listItem w:displayText="德文" w:value="德文"/>
            <w:listItem w:displayText="西班牙文" w:value="西班牙文"/>
            <w:listItem w:displayText="葡萄牙文" w:value="葡萄牙文"/>
            <w:listItem w:displayText="義大利文" w:value="義大利文"/>
            <w:listItem w:displayText="俄文" w:value="俄文"/>
            <w:listItem w:displayText="捷克文" w:value="捷克文"/>
            <w:listItem w:displayText="希臘文" w:value="希臘文"/>
            <w:listItem w:displayText="波蘭文" w:value="波蘭文"/>
            <w:listItem w:displayText="芬蘭文" w:value="芬蘭文"/>
            <w:listItem w:displayText="土耳其文" w:value="土耳其文"/>
            <w:listItem w:displayText="瑞典文" w:value="瑞典文"/>
            <w:listItem w:displayText="荷蘭文" w:value="荷蘭文"/>
            <w:listItem w:displayText="丹麥文" w:value="丹麥文"/>
            <w:listItem w:displayText="匈牙利文" w:value="匈牙利文"/>
            <w:listItem w:displayText="阿拉伯文" w:value="阿拉伯文"/>
            <w:listItem w:displayText="泰文" w:value="泰文"/>
            <w:listItem w:displayText="印度文" w:value="印度文"/>
            <w:listItem w:displayText="馬來文" w:value="馬來文"/>
            <w:listItem w:displayText="印尼文" w:value="印尼文"/>
            <w:listItem w:displayText="緬甸文" w:value="緬甸文"/>
            <w:listItem w:displayText="菲律賓文" w:value="菲律賓文"/>
            <w:listItem w:displayText="斯洛伐克文" w:value="斯洛伐克文"/>
            <w:listItem w:displayText="斯洛維尼亞文" w:value="斯洛維尼亞文"/>
            <w:listItem w:displayText="愛沙尼亞文" w:value="愛沙尼亞文"/>
            <w:listItem w:displayText="愛爾蘭文" w:value="愛爾蘭文"/>
            <w:listItem w:displayText="立陶宛文" w:value="立陶宛文"/>
            <w:listItem w:displayText="烏茲別克文" w:value="烏茲別克文"/>
            <w:listItem w:displayText="拉丁文" w:value="拉丁文"/>
            <w:listItem w:displayText="孟加拉文" w:value="孟加拉文"/>
            <w:listItem w:displayText="不丹文" w:value="不丹文"/>
            <w:listItem w:displayText="克羅埃西亞文" w:value="克羅埃西亞文"/>
            <w:listItem w:displayText="塞爾維亞文" w:value="塞爾維亞文"/>
            <w:listItem w:displayText="希伯來文" w:value="希伯來文"/>
            <w:listItem w:displayText="波斯文" w:value="波斯文"/>
            <w:listItem w:displayText="高棉文" w:value="高棉文"/>
            <w:listItem w:displayText="蒙古文" w:value="蒙古文"/>
          </w:dropDownList>
        </w:sdtPr>
        <w:sdtContent>
          <w:r w:rsidR="001506D6">
            <w:rPr>
              <w:bCs/>
            </w:rPr>
            <w:t>日文</w:t>
          </w:r>
        </w:sdtContent>
      </w:sdt>
      <w:r w:rsidRPr="007C2599">
        <w:rPr>
          <w:rFonts w:hAnsiTheme="minorEastAsia"/>
          <w:bCs/>
        </w:rPr>
        <w:t>翻</w:t>
      </w:r>
      <w:sdt>
        <w:sdtPr>
          <w:rPr>
            <w:bCs/>
          </w:rPr>
          <w:alias w:val="語言別"/>
          <w:tag w:val="語言別"/>
          <w:id w:val="3587555"/>
          <w:placeholder>
            <w:docPart w:val="FE74831ED88E4ADFAE78AACCB8B3E79B"/>
          </w:placeholder>
          <w:dropDownList>
            <w:listItem w:value="選擇一個項目。"/>
            <w:listItem w:displayText="中文" w:value="中文"/>
            <w:listItem w:displayText="英文" w:value="英文"/>
            <w:listItem w:displayText="法文" w:value="法文"/>
            <w:listItem w:displayText="日文" w:value="日文"/>
            <w:listItem w:displayText="韓文" w:value="韓文"/>
            <w:listItem w:displayText="德文" w:value="德文"/>
            <w:listItem w:displayText="西班牙文" w:value="西班牙文"/>
            <w:listItem w:displayText="葡萄牙文" w:value="葡萄牙文"/>
            <w:listItem w:displayText="義大利文" w:value="義大利文"/>
            <w:listItem w:displayText="俄文" w:value="俄文"/>
            <w:listItem w:displayText="捷克文" w:value="捷克文"/>
            <w:listItem w:displayText="希臘文" w:value="希臘文"/>
            <w:listItem w:displayText="波蘭文" w:value="波蘭文"/>
            <w:listItem w:displayText="芬蘭文" w:value="芬蘭文"/>
            <w:listItem w:displayText="土耳其文" w:value="土耳其文"/>
            <w:listItem w:displayText="瑞典文" w:value="瑞典文"/>
            <w:listItem w:displayText="荷蘭文" w:value="荷蘭文"/>
            <w:listItem w:displayText="丹麥文" w:value="丹麥文"/>
            <w:listItem w:displayText="匈牙利文" w:value="匈牙利文"/>
            <w:listItem w:displayText="阿拉伯文" w:value="阿拉伯文"/>
            <w:listItem w:displayText="泰文" w:value="泰文"/>
            <w:listItem w:displayText="印度文" w:value="印度文"/>
            <w:listItem w:displayText="馬來文" w:value="馬來文"/>
            <w:listItem w:displayText="印尼文" w:value="印尼文"/>
            <w:listItem w:displayText="越南文" w:value="越南文"/>
            <w:listItem w:displayText="緬甸文" w:value="緬甸文"/>
            <w:listItem w:displayText="菲律賓文" w:value="菲律賓文"/>
            <w:listItem w:displayText="斯洛伐克文" w:value="斯洛伐克文"/>
            <w:listItem w:displayText="斯洛維尼亞文" w:value="斯洛維尼亞文"/>
            <w:listItem w:displayText="愛沙尼亞文" w:value="愛沙尼亞文"/>
            <w:listItem w:displayText="愛爾蘭文" w:value="愛爾蘭文"/>
            <w:listItem w:displayText="立陶宛文" w:value="立陶宛文"/>
            <w:listItem w:displayText="烏茲別克文" w:value="烏茲別克文"/>
            <w:listItem w:displayText="拉丁文" w:value="拉丁文"/>
            <w:listItem w:displayText="孟加拉文" w:value="孟加拉文"/>
            <w:listItem w:displayText="不丹文" w:value="不丹文"/>
            <w:listItem w:displayText="克羅埃西亞文" w:value="克羅埃西亞文"/>
            <w:listItem w:displayText="塞爾維亞文" w:value="塞爾維亞文"/>
            <w:listItem w:displayText="希伯來文" w:value="希伯來文"/>
            <w:listItem w:displayText="波斯文" w:value="波斯文"/>
            <w:listItem w:displayText="高棉文" w:value="高棉文"/>
            <w:listItem w:displayText="蒙古文" w:value="蒙古文"/>
          </w:dropDownList>
        </w:sdtPr>
        <w:sdtContent>
          <w:r w:rsidR="001506D6">
            <w:rPr>
              <w:bCs/>
            </w:rPr>
            <w:t>中文</w:t>
          </w:r>
        </w:sdtContent>
      </w:sdt>
    </w:p>
    <w:p w:rsidR="00841051" w:rsidRPr="007C2599" w:rsidRDefault="00841051" w:rsidP="00841051">
      <w:pPr>
        <w:pBdr>
          <w:bottom w:val="single" w:sz="4" w:space="1" w:color="auto"/>
        </w:pBdr>
        <w:jc w:val="both"/>
        <w:rPr>
          <w:rFonts w:eastAsia="新細明體" w:cs="Times New Roman"/>
          <w:bCs/>
        </w:rPr>
      </w:pPr>
      <w:r w:rsidRPr="007C2599">
        <w:rPr>
          <w:rFonts w:eastAsia="新細明體" w:hAnsi="新細明體" w:cs="Times New Roman"/>
          <w:b/>
          <w:bCs/>
          <w:u w:val="single"/>
        </w:rPr>
        <w:t>類型：</w:t>
      </w:r>
      <w:sdt>
        <w:sdtPr>
          <w:rPr>
            <w:bCs/>
          </w:rPr>
          <w:alias w:val="專長別"/>
          <w:tag w:val="專長別"/>
          <w:id w:val="3587559"/>
          <w:placeholder>
            <w:docPart w:val="BFA578242E374FC8869D9DB34343FAAB"/>
          </w:placeholder>
          <w:dropDownList>
            <w:listItem w:value="選擇一個項目。"/>
            <w:listItem w:displayText="會計稅務" w:value="會計稅務"/>
            <w:listItem w:displayText="廣告行銷" w:value="廣告行銷"/>
            <w:listItem w:displayText="航太" w:value="航太"/>
            <w:listItem w:displayText="農林漁牧" w:value="農林漁牧"/>
            <w:listItem w:displayText="動物" w:value="動物"/>
            <w:listItem w:displayText="建築/室內設計" w:value="建築/室內設計"/>
            <w:listItem w:displayText="藝術" w:value="藝術"/>
            <w:listItem w:displayText="天文" w:value="天文"/>
            <w:listItem w:displayText="汽車" w:value="汽車"/>
            <w:listItem w:displayText="生物化學" w:value="生物化學"/>
            <w:listItem w:displayText="植物" w:value="植物"/>
            <w:listItem w:displayText="企管" w:value="企管"/>
            <w:listItem w:displayText="商業貿易" w:value="商業貿易"/>
            <w:listItem w:displayText="化學化工" w:value="化學化工"/>
            <w:listItem w:displayText="土木" w:value="土木"/>
            <w:listItem w:displayText="電腦硬體" w:value="電腦硬體"/>
            <w:listItem w:displayText="電腦軟體" w:value="電腦軟體"/>
            <w:listItem w:displayText="營造工程" w:value="營造工程"/>
            <w:listItem w:displayText="美容" w:value="美容"/>
            <w:listItem w:displayText="地球科學" w:value="地球科學"/>
            <w:listItem w:displayText="教育" w:value="教育"/>
            <w:listItem w:displayText="電機" w:value="電機"/>
            <w:listItem w:displayText="電子" w:value="電子"/>
            <w:listItem w:displayText="能源/發電" w:value="能源/發電"/>
            <w:listItem w:displayText="環保" w:value="環保"/>
            <w:listItem w:displayText="時尚" w:value="時尚"/>
            <w:listItem w:displayText="財務經濟" w:value="財務經濟"/>
            <w:listItem w:displayText="消防" w:value="消防"/>
            <w:listItem w:displayText="食物/餐飲" w:value="食物/餐飲"/>
            <w:listItem w:displayText="外匯金融" w:value="外匯金融"/>
            <w:listItem w:displayText="電玩遊戲" w:value="電玩遊戲"/>
            <w:listItem w:displayText="歷史" w:value="歷史"/>
            <w:listItem w:displayText="工業安全" w:value="工業安全"/>
            <w:listItem w:displayText="保險" w:value="保險"/>
            <w:listItem w:displayText="ISO" w:value="ISO"/>
            <w:listItem w:displayText="珠寶" w:value="珠寶"/>
            <w:listItem w:displayText="法律" w:value="法律"/>
            <w:listItem w:displayText="文學" w:value="文學"/>
            <w:listItem w:displayText="機械" w:value="機械"/>
            <w:listItem w:displayText="醫療器材" w:value="醫療器材"/>
            <w:listItem w:displayText="醫學" w:value="醫學"/>
            <w:listItem w:displayText="軍事國防" w:value="軍事國防"/>
            <w:listItem w:displayText="礦業" w:value="礦業"/>
            <w:listItem w:displayText="電影字幕" w:value="電影字幕"/>
            <w:listItem w:displayText="捷運/高鐵" w:value="捷運/高鐵"/>
            <w:listItem w:displayText="音樂" w:value="音樂"/>
            <w:listItem w:displayText="公證/移民" w:value="公證/移民"/>
            <w:listItem w:displayText="核能/核子科學" w:value="核能/核子科學"/>
            <w:listItem w:displayText="專利" w:value="專利"/>
            <w:listItem w:displayText="石油科學" w:value="石油科學"/>
            <w:listItem w:displayText="藥學" w:value="藥學"/>
            <w:listItem w:displayText="體育" w:value="體育"/>
            <w:listItem w:displayText="物理/光學" w:value="物理/光學"/>
            <w:listItem w:displayText="政治" w:value="政治"/>
            <w:listItem w:displayText="印刷/出版" w:value="印刷/出版"/>
            <w:listItem w:displayText="心理學" w:value="心理學"/>
            <w:listItem w:displayText="宗教" w:value="宗教"/>
            <w:listItem w:displayText="證券" w:value="證券"/>
            <w:listItem w:displayText="半導體" w:value="半導體"/>
            <w:listItem w:displayText="社會學" w:value="社會學"/>
            <w:listItem w:displayText="運動" w:value="運動"/>
            <w:listItem w:displayText="統計" w:value="統計"/>
            <w:listItem w:displayText="留學" w:value="留學"/>
            <w:listItem w:displayText="中醫" w:value="中醫"/>
            <w:listItem w:displayText="技術手冊" w:value="技術手冊"/>
            <w:listItem w:displayText="電信" w:value="電信"/>
            <w:listItem w:displayText="紡織" w:value="紡織"/>
            <w:listItem w:displayText="戲劇" w:value="戲劇"/>
            <w:listItem w:displayText="旅遊" w:value="旅遊"/>
            <w:listItem w:displayText="交通運輸" w:value="交通運輸"/>
            <w:listItem w:displayText="都市計劃" w:value="都市計劃"/>
            <w:listItem w:displayText="酒類" w:value="酒類"/>
          </w:dropDownList>
        </w:sdtPr>
        <w:sdtContent>
          <w:r w:rsidR="001506D6">
            <w:rPr>
              <w:bCs/>
            </w:rPr>
            <w:t>電玩遊戲</w:t>
          </w:r>
        </w:sdtContent>
      </w:sdt>
      <w:r w:rsidRPr="007C2599">
        <w:rPr>
          <w:bCs/>
        </w:rPr>
        <w:t xml:space="preserve"> </w:t>
      </w:r>
    </w:p>
    <w:p w:rsidR="00841051" w:rsidRPr="007C2599" w:rsidRDefault="00841051" w:rsidP="00841051">
      <w:pPr>
        <w:pBdr>
          <w:bottom w:val="single" w:sz="4" w:space="1" w:color="auto"/>
        </w:pBdr>
        <w:rPr>
          <w:rFonts w:eastAsia="新細明體" w:cs="Times New Roman"/>
          <w:b/>
          <w:bCs/>
          <w:u w:val="single"/>
        </w:rPr>
      </w:pPr>
      <w:r w:rsidRPr="007C2599">
        <w:rPr>
          <w:rFonts w:eastAsia="新細明體" w:hAnsi="新細明體" w:cs="Times New Roman"/>
          <w:b/>
          <w:bCs/>
          <w:u w:val="single"/>
        </w:rPr>
        <w:t>注意事項：</w:t>
      </w:r>
    </w:p>
    <w:p w:rsidR="00841051" w:rsidRPr="007C2599" w:rsidRDefault="00841051" w:rsidP="00841051">
      <w:pPr>
        <w:pBdr>
          <w:bottom w:val="single" w:sz="4" w:space="1" w:color="auto"/>
        </w:pBdr>
        <w:rPr>
          <w:rStyle w:val="a6"/>
          <w:rFonts w:eastAsia="新細明體" w:cs="Times New Roman"/>
          <w:b w:val="0"/>
        </w:rPr>
      </w:pPr>
      <w:r w:rsidRPr="007C2599">
        <w:rPr>
          <w:bCs/>
        </w:rPr>
        <w:t>1.</w:t>
      </w:r>
      <w:r w:rsidRPr="007C2599">
        <w:rPr>
          <w:rFonts w:eastAsia="新細明體" w:hAnsi="新細明體" w:cs="Times New Roman"/>
          <w:bCs/>
        </w:rPr>
        <w:t>請將</w:t>
      </w:r>
      <w:r w:rsidR="004D2A90" w:rsidRPr="007C2599">
        <w:rPr>
          <w:rFonts w:eastAsia="新細明體" w:hAnsi="新細明體" w:cs="Times New Roman"/>
          <w:bCs/>
        </w:rPr>
        <w:t>全部的</w:t>
      </w:r>
      <w:r w:rsidRPr="007C2599">
        <w:rPr>
          <w:rStyle w:val="a6"/>
          <w:rFonts w:eastAsia="新細明體" w:hAnsi="新細明體" w:cs="Times New Roman"/>
          <w:b w:val="0"/>
        </w:rPr>
        <w:t>譯文置於原文之後。</w:t>
      </w:r>
    </w:p>
    <w:p w:rsidR="00841051" w:rsidRPr="007C2599" w:rsidRDefault="00841051" w:rsidP="00841051">
      <w:pPr>
        <w:pBdr>
          <w:bottom w:val="single" w:sz="4" w:space="1" w:color="auto"/>
        </w:pBdr>
        <w:rPr>
          <w:rStyle w:val="a6"/>
          <w:rFonts w:eastAsia="新細明體" w:cs="Times New Roman"/>
          <w:b w:val="0"/>
        </w:rPr>
      </w:pPr>
      <w:r w:rsidRPr="007C2599">
        <w:rPr>
          <w:rStyle w:val="a6"/>
          <w:b w:val="0"/>
        </w:rPr>
        <w:t>2.</w:t>
      </w:r>
      <w:r w:rsidRPr="007C2599">
        <w:rPr>
          <w:rStyle w:val="a6"/>
          <w:rFonts w:eastAsia="新細明體" w:hAnsi="新細明體" w:cs="Times New Roman"/>
          <w:b w:val="0"/>
        </w:rPr>
        <w:t>測試稿檔名的命名方式</w:t>
      </w:r>
      <w:r w:rsidR="004D2A90" w:rsidRPr="007C2599">
        <w:rPr>
          <w:rStyle w:val="a6"/>
          <w:rFonts w:eastAsia="新細明體" w:hAnsi="新細明體" w:cs="Times New Roman"/>
          <w:b w:val="0"/>
        </w:rPr>
        <w:t>為「測試稿名稱</w:t>
      </w:r>
      <w:r w:rsidR="00B501AF" w:rsidRPr="007C2599">
        <w:rPr>
          <w:rStyle w:val="a6"/>
          <w:rFonts w:eastAsia="新細明體" w:cs="Times New Roman"/>
          <w:b w:val="0"/>
        </w:rPr>
        <w:t>-</w:t>
      </w:r>
      <w:r w:rsidR="00B501AF" w:rsidRPr="007C2599">
        <w:rPr>
          <w:rStyle w:val="a6"/>
          <w:rFonts w:eastAsia="新細明體" w:hAnsi="新細明體" w:cs="Times New Roman"/>
          <w:b w:val="0"/>
        </w:rPr>
        <w:t>姓名</w:t>
      </w:r>
      <w:r w:rsidR="004D2A90" w:rsidRPr="007C2599">
        <w:rPr>
          <w:rStyle w:val="a6"/>
          <w:rFonts w:eastAsia="新細明體" w:hAnsi="新細明體" w:cs="Times New Roman"/>
          <w:b w:val="0"/>
        </w:rPr>
        <w:t>」</w:t>
      </w:r>
      <w:r w:rsidRPr="007C2599">
        <w:rPr>
          <w:rStyle w:val="a6"/>
          <w:rFonts w:eastAsia="新細明體" w:hAnsi="新細明體" w:cs="Times New Roman"/>
          <w:b w:val="0"/>
        </w:rPr>
        <w:t>，例：</w:t>
      </w:r>
      <w:r w:rsidR="004D2A90" w:rsidRPr="007C2599">
        <w:rPr>
          <w:rStyle w:val="a6"/>
          <w:rFonts w:eastAsia="新細明體" w:hAnsi="新細明體" w:cs="Times New Roman"/>
          <w:b w:val="0"/>
        </w:rPr>
        <w:t>「文學</w:t>
      </w:r>
      <w:r w:rsidR="00B501AF" w:rsidRPr="007C2599">
        <w:rPr>
          <w:rStyle w:val="a6"/>
          <w:rFonts w:eastAsia="新細明體" w:cs="Times New Roman"/>
          <w:b w:val="0"/>
        </w:rPr>
        <w:t>-</w:t>
      </w:r>
      <w:r w:rsidR="00B501AF" w:rsidRPr="007C2599">
        <w:rPr>
          <w:rStyle w:val="a6"/>
          <w:rFonts w:eastAsia="新細明體" w:hAnsi="新細明體" w:cs="Times New Roman"/>
          <w:b w:val="0"/>
        </w:rPr>
        <w:t>王小明</w:t>
      </w:r>
      <w:r w:rsidR="004D2A90" w:rsidRPr="007C2599">
        <w:rPr>
          <w:rStyle w:val="a6"/>
          <w:rFonts w:eastAsia="新細明體" w:hAnsi="新細明體" w:cs="Times New Roman"/>
          <w:b w:val="0"/>
        </w:rPr>
        <w:t>」</w:t>
      </w:r>
      <w:r w:rsidRPr="007C2599">
        <w:rPr>
          <w:rStyle w:val="a6"/>
          <w:rFonts w:eastAsia="新細明體" w:hAnsi="新細明體" w:cs="Times New Roman"/>
          <w:b w:val="0"/>
        </w:rPr>
        <w:t>。</w:t>
      </w:r>
    </w:p>
    <w:p w:rsidR="00841051" w:rsidRDefault="00841051" w:rsidP="00841051">
      <w:pPr>
        <w:rPr>
          <w:b/>
        </w:rPr>
      </w:pPr>
      <w:r w:rsidRPr="007C2599">
        <w:rPr>
          <w:b/>
        </w:rPr>
        <w:t>原文：</w:t>
      </w:r>
    </w:p>
    <w:p w:rsidR="009F57E4" w:rsidRPr="00955839" w:rsidRDefault="009F57E4" w:rsidP="009F57E4">
      <w:pPr>
        <w:widowControl/>
        <w:spacing w:before="100" w:beforeAutospacing="1" w:after="100" w:afterAutospacing="1"/>
        <w:outlineLvl w:val="2"/>
        <w:rPr>
          <w:rFonts w:ascii="MS PGothic" w:eastAsia="MS PGothic" w:hAnsi="MS PGothic" w:cs="新細明體"/>
          <w:b/>
          <w:bCs/>
          <w:kern w:val="0"/>
          <w:szCs w:val="24"/>
          <w:lang w:eastAsia="ja-JP"/>
        </w:rPr>
      </w:pPr>
      <w:r w:rsidRPr="00955839">
        <w:rPr>
          <w:rFonts w:ascii="MS PGothic" w:eastAsia="MS PGothic" w:hAnsi="MS PGothic" w:cs="新細明體"/>
          <w:b/>
          <w:bCs/>
          <w:kern w:val="0"/>
          <w:szCs w:val="24"/>
          <w:lang w:eastAsia="ja-JP"/>
        </w:rPr>
        <w:t>キャラクター紹介</w:t>
      </w:r>
    </w:p>
    <w:p w:rsidR="009F57E4" w:rsidRPr="00955839" w:rsidRDefault="009F57E4" w:rsidP="009F57E4">
      <w:pPr>
        <w:widowControl/>
        <w:spacing w:before="100" w:beforeAutospacing="1" w:after="100" w:afterAutospacing="1"/>
        <w:outlineLvl w:val="3"/>
        <w:rPr>
          <w:rFonts w:ascii="MS PGothic" w:eastAsia="MS PGothic" w:hAnsi="MS PGothic" w:cs="新細明體"/>
          <w:b/>
          <w:bCs/>
          <w:kern w:val="0"/>
          <w:szCs w:val="24"/>
          <w:lang w:eastAsia="ja-JP"/>
        </w:rPr>
      </w:pPr>
      <w:r w:rsidRPr="00955839">
        <w:rPr>
          <w:rFonts w:ascii="MS PGothic" w:eastAsia="MS PGothic" w:hAnsi="MS PGothic" w:cs="新細明體"/>
          <w:b/>
          <w:bCs/>
          <w:kern w:val="0"/>
          <w:szCs w:val="24"/>
          <w:lang w:eastAsia="ja-JP"/>
        </w:rPr>
        <w:t>ティリア・セリヴィス</w:t>
      </w:r>
    </w:p>
    <w:p w:rsidR="009F57E4" w:rsidRPr="00955839" w:rsidRDefault="009F57E4" w:rsidP="009F57E4">
      <w:pPr>
        <w:widowControl/>
        <w:spacing w:before="100" w:beforeAutospacing="1" w:after="100" w:afterAutospacing="1"/>
        <w:rPr>
          <w:rFonts w:ascii="MS PGothic" w:eastAsia="MS PGothic" w:hAnsi="MS PGothic" w:cs="新細明體"/>
          <w:kern w:val="0"/>
          <w:szCs w:val="24"/>
          <w:lang w:eastAsia="ja-JP"/>
        </w:rPr>
      </w:pPr>
      <w:r w:rsidRPr="00955839">
        <w:rPr>
          <w:rFonts w:ascii="MS PGothic" w:eastAsia="MS PGothic" w:hAnsi="MS PGothic" w:cs="新細明體"/>
          <w:kern w:val="0"/>
          <w:szCs w:val="24"/>
          <w:lang w:eastAsia="ja-JP"/>
        </w:rPr>
        <w:t>武装キャラバンの少女隊員。</w:t>
      </w:r>
      <w:r w:rsidRPr="00955839">
        <w:rPr>
          <w:rFonts w:ascii="MS PGothic" w:eastAsia="MS PGothic" w:hAnsi="MS PGothic" w:cs="新細明體"/>
          <w:kern w:val="0"/>
          <w:szCs w:val="24"/>
          <w:lang w:eastAsia="ja-JP"/>
        </w:rPr>
        <w:br/>
        <w:t>14歳ながら剣と弓の腕前は武装キャラバンの中でもトップクラスで、大人の隊員をもしのぐ勇猛さを見せる。</w:t>
      </w:r>
      <w:r w:rsidRPr="00955839">
        <w:rPr>
          <w:rFonts w:ascii="MS PGothic" w:eastAsia="MS PGothic" w:hAnsi="MS PGothic" w:cs="新細明體"/>
          <w:kern w:val="0"/>
          <w:szCs w:val="24"/>
          <w:lang w:eastAsia="ja-JP"/>
        </w:rPr>
        <w:br/>
        <w:t xml:space="preserve">反面、年下の隊員や幼年兵の面倒見がよく、彼らの牽引役として欠かせない存在となっている。その手腕は隊商長のヴェニア・チャントも一目置いている。 </w:t>
      </w:r>
    </w:p>
    <w:p w:rsidR="009F57E4" w:rsidRDefault="009F57E4" w:rsidP="009F57E4">
      <w:pPr>
        <w:widowControl/>
        <w:spacing w:before="100" w:beforeAutospacing="1" w:after="100" w:afterAutospacing="1"/>
        <w:outlineLvl w:val="3"/>
        <w:rPr>
          <w:rFonts w:ascii="MS PGothic" w:hAnsi="MS PGothic" w:cs="新細明體"/>
          <w:b/>
          <w:bCs/>
          <w:kern w:val="0"/>
          <w:szCs w:val="24"/>
          <w:lang w:eastAsia="ja-JP"/>
        </w:rPr>
      </w:pPr>
      <w:r w:rsidRPr="00955839">
        <w:rPr>
          <w:rFonts w:ascii="MS PGothic" w:eastAsia="MS PGothic" w:hAnsi="MS PGothic" w:cs="新細明體"/>
          <w:b/>
          <w:bCs/>
          <w:kern w:val="0"/>
          <w:szCs w:val="24"/>
          <w:lang w:eastAsia="ja-JP"/>
        </w:rPr>
        <w:t>バルナ</w:t>
      </w:r>
    </w:p>
    <w:p w:rsidR="009F57E4" w:rsidRPr="00955839" w:rsidRDefault="009F57E4" w:rsidP="009F57E4">
      <w:pPr>
        <w:widowControl/>
        <w:spacing w:before="100" w:beforeAutospacing="1" w:after="100" w:afterAutospacing="1"/>
        <w:outlineLvl w:val="3"/>
        <w:rPr>
          <w:rFonts w:ascii="MS PGothic" w:eastAsia="MS PGothic" w:hAnsi="MS PGothic" w:cs="新細明體"/>
          <w:b/>
          <w:bCs/>
          <w:kern w:val="0"/>
          <w:szCs w:val="24"/>
          <w:lang w:eastAsia="ja-JP"/>
        </w:rPr>
      </w:pPr>
      <w:r w:rsidRPr="00955839">
        <w:rPr>
          <w:rFonts w:ascii="MS PGothic" w:eastAsia="MS PGothic" w:hAnsi="MS PGothic" w:cs="新細明體"/>
          <w:kern w:val="0"/>
          <w:szCs w:val="24"/>
          <w:lang w:eastAsia="ja-JP"/>
        </w:rPr>
        <w:t>交易をしながら国境付近の防衛を行うパルル国武装キャラバンの副隊商長。</w:t>
      </w:r>
      <w:r w:rsidRPr="00955839">
        <w:rPr>
          <w:rFonts w:ascii="MS PGothic" w:eastAsia="MS PGothic" w:hAnsi="MS PGothic" w:cs="新細明體"/>
          <w:kern w:val="0"/>
          <w:szCs w:val="24"/>
          <w:lang w:eastAsia="ja-JP"/>
        </w:rPr>
        <w:br/>
        <w:t>パルル各地の巡回警護に赴いたヴェニア隊商長の代理として、バイルーンの守備とパルル陣地の指揮を任されており、スルビニアとのにらみ合いの他、各地で大量発生しているモンスターへの対応等、山積みの問題に頭を悩ます日</w:t>
      </w:r>
      <w:r w:rsidRPr="00955839">
        <w:rPr>
          <w:rFonts w:ascii="MS PGothic" w:eastAsia="MS PGothic" w:hAnsi="MS PGothic" w:cs="MS Mincho" w:hint="eastAsia"/>
          <w:kern w:val="0"/>
          <w:szCs w:val="24"/>
          <w:lang w:eastAsia="ja-JP"/>
        </w:rPr>
        <w:t>々</w:t>
      </w:r>
      <w:r w:rsidRPr="00955839">
        <w:rPr>
          <w:rFonts w:ascii="MS PGothic" w:eastAsia="MS PGothic" w:hAnsi="MS PGothic" w:cs="新細明體" w:hint="eastAsia"/>
          <w:kern w:val="0"/>
          <w:szCs w:val="24"/>
          <w:lang w:eastAsia="ja-JP"/>
        </w:rPr>
        <w:t>を送っている。</w:t>
      </w:r>
      <w:r w:rsidRPr="00955839">
        <w:rPr>
          <w:rFonts w:ascii="MS PGothic" w:eastAsia="MS PGothic" w:hAnsi="MS PGothic" w:cs="新細明體"/>
          <w:kern w:val="0"/>
          <w:szCs w:val="24"/>
          <w:lang w:eastAsia="ja-JP"/>
        </w:rPr>
        <w:br/>
        <w:t xml:space="preserve">武装キャラバンの隊員たちからは、ウィーボの街にいた時とはまるで別人のように引き締まった顔つきになった、ともっぱらの評判である。 </w:t>
      </w:r>
    </w:p>
    <w:p w:rsidR="009F57E4" w:rsidRPr="00955839" w:rsidRDefault="009F57E4" w:rsidP="009F57E4">
      <w:pPr>
        <w:widowControl/>
        <w:spacing w:before="100" w:beforeAutospacing="1" w:after="100" w:afterAutospacing="1"/>
        <w:outlineLvl w:val="3"/>
        <w:rPr>
          <w:rFonts w:ascii="MS PGothic" w:eastAsia="MS PGothic" w:hAnsi="MS PGothic" w:cs="新細明體"/>
          <w:b/>
          <w:bCs/>
          <w:kern w:val="0"/>
          <w:szCs w:val="24"/>
          <w:lang w:eastAsia="ja-JP"/>
        </w:rPr>
      </w:pPr>
      <w:r w:rsidRPr="00955839">
        <w:rPr>
          <w:rFonts w:ascii="MS PGothic" w:eastAsia="MS PGothic" w:hAnsi="MS PGothic" w:cs="新細明體"/>
          <w:b/>
          <w:bCs/>
          <w:kern w:val="0"/>
          <w:szCs w:val="24"/>
          <w:lang w:eastAsia="ja-JP"/>
        </w:rPr>
        <w:t>チャト</w:t>
      </w:r>
    </w:p>
    <w:p w:rsidR="009F57E4" w:rsidRPr="00955839" w:rsidRDefault="009F57E4" w:rsidP="009F57E4">
      <w:pPr>
        <w:spacing w:line="300" w:lineRule="exact"/>
        <w:rPr>
          <w:rFonts w:ascii="MS PGothic" w:eastAsia="MS PGothic" w:hAnsi="MS PGothic"/>
          <w:color w:val="0000FF"/>
          <w:szCs w:val="24"/>
          <w:lang w:eastAsia="ja-JP"/>
        </w:rPr>
      </w:pPr>
      <w:r w:rsidRPr="00955839">
        <w:rPr>
          <w:rFonts w:ascii="MS PGothic" w:eastAsia="MS PGothic" w:hAnsi="MS PGothic" w:cs="新細明體"/>
          <w:kern w:val="0"/>
          <w:szCs w:val="24"/>
          <w:lang w:eastAsia="ja-JP"/>
        </w:rPr>
        <w:t>バイルーン陣地内にある避難キャンプで雑貨屋を営むキュール族の若い女性。</w:t>
      </w:r>
      <w:r w:rsidRPr="00955839">
        <w:rPr>
          <w:rFonts w:ascii="MS PGothic" w:eastAsia="MS PGothic" w:hAnsi="MS PGothic" w:cs="新細明體"/>
          <w:kern w:val="0"/>
          <w:szCs w:val="24"/>
          <w:lang w:eastAsia="ja-JP"/>
        </w:rPr>
        <w:br/>
        <w:t>品物の買い付けであちこちを飛び回っている亭主の代わりに一人で店を守っている。</w:t>
      </w:r>
      <w:r w:rsidRPr="00955839">
        <w:rPr>
          <w:rFonts w:ascii="MS PGothic" w:eastAsia="MS PGothic" w:hAnsi="MS PGothic" w:cs="新細明體"/>
          <w:kern w:val="0"/>
          <w:szCs w:val="24"/>
          <w:lang w:eastAsia="ja-JP"/>
        </w:rPr>
        <w:br/>
        <w:t>明るくて威勢がいいのが自慢だが、時</w:t>
      </w:r>
      <w:r w:rsidRPr="00955839">
        <w:rPr>
          <w:rFonts w:ascii="MS PGothic" w:eastAsia="MS PGothic" w:hAnsi="MS PGothic" w:cs="MS Mincho" w:hint="eastAsia"/>
          <w:kern w:val="0"/>
          <w:szCs w:val="24"/>
          <w:lang w:eastAsia="ja-JP"/>
        </w:rPr>
        <w:t>々</w:t>
      </w:r>
      <w:r w:rsidRPr="00955839">
        <w:rPr>
          <w:rFonts w:ascii="MS PGothic" w:eastAsia="MS PGothic" w:hAnsi="MS PGothic" w:cs="新細明體" w:hint="eastAsia"/>
          <w:kern w:val="0"/>
          <w:szCs w:val="24"/>
          <w:lang w:eastAsia="ja-JP"/>
        </w:rPr>
        <w:t>なかなか帰ってこない亭主のことを心配して商売が手につかないこともある。</w:t>
      </w:r>
    </w:p>
    <w:p w:rsidR="00B501AF" w:rsidRPr="007C2599" w:rsidRDefault="00B501AF">
      <w:pPr>
        <w:widowControl/>
        <w:rPr>
          <w:b/>
          <w:lang w:eastAsia="ja-JP"/>
        </w:rPr>
      </w:pPr>
    </w:p>
    <w:p w:rsidR="00B501AF" w:rsidRPr="007C2599" w:rsidRDefault="00B501AF" w:rsidP="00841051">
      <w:pPr>
        <w:rPr>
          <w:b/>
          <w:lang w:eastAsia="ja-JP"/>
        </w:rPr>
      </w:pPr>
    </w:p>
    <w:sectPr w:rsidR="00B501AF" w:rsidRPr="007C2599" w:rsidSect="00B501AF">
      <w:headerReference w:type="even" r:id="rId10"/>
      <w:headerReference w:type="default" r:id="rId11"/>
      <w:footerReference w:type="even" r:id="rId12"/>
      <w:footerReference w:type="default" r:id="rId13"/>
      <w:headerReference w:type="first" r:id="rId14"/>
      <w:footerReference w:type="first" r:id="rId15"/>
      <w:pgSz w:w="11906" w:h="16838"/>
      <w:pgMar w:top="1134" w:right="1134" w:bottom="1134" w:left="1134" w:header="851" w:footer="992" w:gutter="0"/>
      <w:cols w:space="425"/>
      <w:titlePg/>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23E53" w:rsidRDefault="00223E53" w:rsidP="00223E53">
      <w:r>
        <w:separator/>
      </w:r>
    </w:p>
  </w:endnote>
  <w:endnote w:type="continuationSeparator" w:id="0">
    <w:p w:rsidR="00223E53" w:rsidRDefault="00223E53" w:rsidP="00223E5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新細明體">
    <w:altName w:val="PMingLiU"/>
    <w:panose1 w:val="02020300000000000000"/>
    <w:charset w:val="88"/>
    <w:family w:val="roman"/>
    <w:pitch w:val="variable"/>
    <w:sig w:usb0="00000003" w:usb1="080E0000" w:usb2="00000016" w:usb3="00000000" w:csb0="00100001" w:csb1="00000000"/>
  </w:font>
  <w:font w:name="Cambria">
    <w:panose1 w:val="02040503050406030204"/>
    <w:charset w:val="00"/>
    <w:family w:val="roman"/>
    <w:pitch w:val="variable"/>
    <w:sig w:usb0="A00002EF" w:usb1="4000004B" w:usb2="00000000" w:usb3="00000000" w:csb0="0000009F" w:csb1="00000000"/>
  </w:font>
  <w:font w:name="Arial">
    <w:panose1 w:val="020B0604020202020204"/>
    <w:charset w:val="00"/>
    <w:family w:val="swiss"/>
    <w:pitch w:val="variable"/>
    <w:sig w:usb0="20002A87" w:usb1="80000000" w:usb2="00000008" w:usb3="00000000" w:csb0="000001FF" w:csb1="00000000"/>
  </w:font>
  <w:font w:name="MS PGothic">
    <w:panose1 w:val="020B0600070205080204"/>
    <w:charset w:val="80"/>
    <w:family w:val="swiss"/>
    <w:pitch w:val="variable"/>
    <w:sig w:usb0="E00002FF" w:usb1="6AC7FDFB" w:usb2="00000012" w:usb3="00000000" w:csb0="0002009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3FB1" w:rsidRDefault="00863FB1">
    <w:pPr>
      <w:pStyle w:val="a9"/>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3FB1" w:rsidRDefault="00863FB1">
    <w:pPr>
      <w:pStyle w:val="a9"/>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3FB1" w:rsidRDefault="00863FB1">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23E53" w:rsidRDefault="00223E53" w:rsidP="00223E53">
      <w:r>
        <w:separator/>
      </w:r>
    </w:p>
  </w:footnote>
  <w:footnote w:type="continuationSeparator" w:id="0">
    <w:p w:rsidR="00223E53" w:rsidRDefault="00223E53" w:rsidP="00223E5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3FB1" w:rsidRDefault="00863FB1">
    <w:pPr>
      <w:pStyle w:val="a7"/>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01AF" w:rsidRPr="00B501AF" w:rsidRDefault="00B501AF" w:rsidP="00B501AF">
    <w:pPr>
      <w:pStyle w:val="a7"/>
      <w:pBdr>
        <w:bottom w:val="single" w:sz="6" w:space="0" w:color="auto"/>
      </w:pBdr>
      <w:rPr>
        <w:b/>
        <w:sz w:val="28"/>
        <w:szCs w:val="28"/>
      </w:rPr>
    </w:pPr>
    <w:r w:rsidRPr="00B501AF">
      <w:rPr>
        <w:rFonts w:hint="eastAsia"/>
        <w:b/>
        <w:sz w:val="28"/>
        <w:szCs w:val="28"/>
      </w:rPr>
      <w:t>Translation</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3FB1" w:rsidRDefault="00863FB1">
    <w:pPr>
      <w:pStyle w:val="a7"/>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1987D80"/>
    <w:multiLevelType w:val="hybridMultilevel"/>
    <w:tmpl w:val="CCE86256"/>
    <w:lvl w:ilvl="0" w:tplc="E8D846CE">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nsid w:val="57477F68"/>
    <w:multiLevelType w:val="hybridMultilevel"/>
    <w:tmpl w:val="3356E79A"/>
    <w:lvl w:ilvl="0" w:tplc="A5B48CC6">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21505"/>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841051"/>
    <w:rsid w:val="000664CF"/>
    <w:rsid w:val="000D178E"/>
    <w:rsid w:val="001506D6"/>
    <w:rsid w:val="00174DFA"/>
    <w:rsid w:val="001758BC"/>
    <w:rsid w:val="001D552E"/>
    <w:rsid w:val="001F0C32"/>
    <w:rsid w:val="00223E53"/>
    <w:rsid w:val="0029286C"/>
    <w:rsid w:val="002B74F5"/>
    <w:rsid w:val="00303DFC"/>
    <w:rsid w:val="00436E31"/>
    <w:rsid w:val="00486BC5"/>
    <w:rsid w:val="00486EE7"/>
    <w:rsid w:val="004D2A90"/>
    <w:rsid w:val="00580DCB"/>
    <w:rsid w:val="005E0BE7"/>
    <w:rsid w:val="005F6208"/>
    <w:rsid w:val="0070191D"/>
    <w:rsid w:val="00744763"/>
    <w:rsid w:val="007C2599"/>
    <w:rsid w:val="008067C5"/>
    <w:rsid w:val="00841051"/>
    <w:rsid w:val="00863FB1"/>
    <w:rsid w:val="009F57E4"/>
    <w:rsid w:val="00AC48ED"/>
    <w:rsid w:val="00B501AF"/>
    <w:rsid w:val="00BC1A6F"/>
    <w:rsid w:val="00D31C90"/>
    <w:rsid w:val="00D44087"/>
    <w:rsid w:val="00DC101C"/>
    <w:rsid w:val="00DF0196"/>
    <w:rsid w:val="00E04560"/>
    <w:rsid w:val="00F145AB"/>
  </w:rsids>
  <m:mathPr>
    <m:mathFont m:val="Cambria Math"/>
    <m:brkBin m:val="before"/>
    <m:brkBinSub m:val="--"/>
    <m:smallFrac m:val="off"/>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150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41051"/>
    <w:pPr>
      <w:widowControl w:val="0"/>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rsid w:val="00841051"/>
    <w:pPr>
      <w:widowControl/>
      <w:spacing w:before="100" w:beforeAutospacing="1" w:after="100" w:afterAutospacing="1"/>
    </w:pPr>
    <w:rPr>
      <w:rFonts w:ascii="新細明體" w:eastAsia="新細明體" w:hAnsi="新細明體" w:cs="Times New Roman"/>
      <w:kern w:val="0"/>
      <w:szCs w:val="24"/>
    </w:rPr>
  </w:style>
  <w:style w:type="paragraph" w:styleId="a3">
    <w:name w:val="Balloon Text"/>
    <w:basedOn w:val="a"/>
    <w:link w:val="a4"/>
    <w:uiPriority w:val="99"/>
    <w:semiHidden/>
    <w:unhideWhenUsed/>
    <w:rsid w:val="00841051"/>
    <w:rPr>
      <w:rFonts w:asciiTheme="majorHAnsi" w:eastAsiaTheme="majorEastAsia" w:hAnsiTheme="majorHAnsi" w:cstheme="majorBidi"/>
      <w:sz w:val="18"/>
      <w:szCs w:val="18"/>
    </w:rPr>
  </w:style>
  <w:style w:type="character" w:customStyle="1" w:styleId="a4">
    <w:name w:val="註解方塊文字 字元"/>
    <w:basedOn w:val="a0"/>
    <w:link w:val="a3"/>
    <w:uiPriority w:val="99"/>
    <w:semiHidden/>
    <w:rsid w:val="00841051"/>
    <w:rPr>
      <w:rFonts w:asciiTheme="majorHAnsi" w:eastAsiaTheme="majorEastAsia" w:hAnsiTheme="majorHAnsi" w:cstheme="majorBidi"/>
      <w:sz w:val="18"/>
      <w:szCs w:val="18"/>
    </w:rPr>
  </w:style>
  <w:style w:type="character" w:styleId="a5">
    <w:name w:val="Placeholder Text"/>
    <w:basedOn w:val="a0"/>
    <w:uiPriority w:val="99"/>
    <w:semiHidden/>
    <w:rsid w:val="00841051"/>
    <w:rPr>
      <w:color w:val="808080"/>
    </w:rPr>
  </w:style>
  <w:style w:type="character" w:styleId="a6">
    <w:name w:val="Strong"/>
    <w:basedOn w:val="a0"/>
    <w:qFormat/>
    <w:rsid w:val="00841051"/>
    <w:rPr>
      <w:b/>
      <w:bCs/>
    </w:rPr>
  </w:style>
  <w:style w:type="paragraph" w:styleId="a7">
    <w:name w:val="header"/>
    <w:basedOn w:val="a"/>
    <w:link w:val="a8"/>
    <w:uiPriority w:val="99"/>
    <w:unhideWhenUsed/>
    <w:rsid w:val="00223E53"/>
    <w:pPr>
      <w:tabs>
        <w:tab w:val="center" w:pos="4153"/>
        <w:tab w:val="right" w:pos="8306"/>
      </w:tabs>
      <w:snapToGrid w:val="0"/>
    </w:pPr>
    <w:rPr>
      <w:sz w:val="20"/>
      <w:szCs w:val="20"/>
    </w:rPr>
  </w:style>
  <w:style w:type="character" w:customStyle="1" w:styleId="a8">
    <w:name w:val="頁首 字元"/>
    <w:basedOn w:val="a0"/>
    <w:link w:val="a7"/>
    <w:uiPriority w:val="99"/>
    <w:rsid w:val="00223E53"/>
    <w:rPr>
      <w:sz w:val="20"/>
      <w:szCs w:val="20"/>
    </w:rPr>
  </w:style>
  <w:style w:type="paragraph" w:styleId="a9">
    <w:name w:val="footer"/>
    <w:basedOn w:val="a"/>
    <w:link w:val="aa"/>
    <w:uiPriority w:val="99"/>
    <w:semiHidden/>
    <w:unhideWhenUsed/>
    <w:rsid w:val="00223E53"/>
    <w:pPr>
      <w:tabs>
        <w:tab w:val="center" w:pos="4153"/>
        <w:tab w:val="right" w:pos="8306"/>
      </w:tabs>
      <w:snapToGrid w:val="0"/>
    </w:pPr>
    <w:rPr>
      <w:sz w:val="20"/>
      <w:szCs w:val="20"/>
    </w:rPr>
  </w:style>
  <w:style w:type="character" w:customStyle="1" w:styleId="aa">
    <w:name w:val="頁尾 字元"/>
    <w:basedOn w:val="a0"/>
    <w:link w:val="a9"/>
    <w:uiPriority w:val="99"/>
    <w:semiHidden/>
    <w:rsid w:val="00223E53"/>
    <w:rPr>
      <w:sz w:val="20"/>
      <w:szCs w:val="20"/>
    </w:rPr>
  </w:style>
  <w:style w:type="paragraph" w:styleId="ab">
    <w:name w:val="List Paragraph"/>
    <w:basedOn w:val="a"/>
    <w:uiPriority w:val="34"/>
    <w:qFormat/>
    <w:rsid w:val="002B74F5"/>
    <w:pPr>
      <w:ind w:leftChars="200" w:left="480"/>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1.xml"/><Relationship Id="rId17" Type="http://schemas.openxmlformats.org/officeDocument/2006/relationships/glossaryDocument" Target="glossary/document.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header" Target="header3.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BFA578242E374FC8869D9DB34343FAAB"/>
        <w:category>
          <w:name w:val="一般"/>
          <w:gallery w:val="placeholder"/>
        </w:category>
        <w:types>
          <w:type w:val="bbPlcHdr"/>
        </w:types>
        <w:behaviors>
          <w:behavior w:val="content"/>
        </w:behaviors>
        <w:guid w:val="{59A3EAA7-0277-444E-847D-445309EB68BC}"/>
      </w:docPartPr>
      <w:docPartBody>
        <w:p w:rsidR="00DF7395" w:rsidRDefault="00404D00" w:rsidP="00404D00">
          <w:pPr>
            <w:pStyle w:val="BFA578242E374FC8869D9DB34343FAAB"/>
          </w:pPr>
          <w:r w:rsidRPr="003F32E3">
            <w:rPr>
              <w:rStyle w:val="a3"/>
              <w:rFonts w:hint="eastAsia"/>
            </w:rPr>
            <w:t>選擇一個項目。</w:t>
          </w:r>
        </w:p>
      </w:docPartBody>
    </w:docPart>
    <w:docPart>
      <w:docPartPr>
        <w:name w:val="1D875ED3CCF64D4DB9D5939F9CFEE352"/>
        <w:category>
          <w:name w:val="一般"/>
          <w:gallery w:val="placeholder"/>
        </w:category>
        <w:types>
          <w:type w:val="bbPlcHdr"/>
        </w:types>
        <w:behaviors>
          <w:behavior w:val="content"/>
        </w:behaviors>
        <w:guid w:val="{8A3457C4-6B04-42F4-9ADF-91405D67F67D}"/>
      </w:docPartPr>
      <w:docPartBody>
        <w:p w:rsidR="00EA0E5C" w:rsidRDefault="00DF7395" w:rsidP="00DF7395">
          <w:pPr>
            <w:pStyle w:val="1D875ED3CCF64D4DB9D5939F9CFEE352"/>
          </w:pPr>
          <w:r w:rsidRPr="003F32E3">
            <w:rPr>
              <w:rStyle w:val="a3"/>
              <w:rFonts w:hint="eastAsia"/>
            </w:rPr>
            <w:t>選擇一個項目。</w:t>
          </w:r>
        </w:p>
      </w:docPartBody>
    </w:docPart>
    <w:docPart>
      <w:docPartPr>
        <w:name w:val="FE74831ED88E4ADFAE78AACCB8B3E79B"/>
        <w:category>
          <w:name w:val="一般"/>
          <w:gallery w:val="placeholder"/>
        </w:category>
        <w:types>
          <w:type w:val="bbPlcHdr"/>
        </w:types>
        <w:behaviors>
          <w:behavior w:val="content"/>
        </w:behaviors>
        <w:guid w:val="{0A71F8C7-9C9A-40EC-929A-8B6F881572A3}"/>
      </w:docPartPr>
      <w:docPartBody>
        <w:p w:rsidR="00DF141B" w:rsidRDefault="005A2F0C" w:rsidP="005A2F0C">
          <w:pPr>
            <w:pStyle w:val="FE74831ED88E4ADFAE78AACCB8B3E79B"/>
          </w:pPr>
          <w:r w:rsidRPr="003F32E3">
            <w:rPr>
              <w:rStyle w:val="a3"/>
              <w:rFonts w:hint="eastAsia"/>
            </w:rPr>
            <w:t>選擇一個項目。</w:t>
          </w:r>
        </w:p>
      </w:docPartBody>
    </w:docPart>
  </w:docParts>
</w:glossaryDocument>
</file>

<file path=word/glossary/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新細明體">
    <w:altName w:val="PMingLiU"/>
    <w:panose1 w:val="02020300000000000000"/>
    <w:charset w:val="88"/>
    <w:family w:val="roman"/>
    <w:pitch w:val="variable"/>
    <w:sig w:usb0="00000003" w:usb1="080E0000" w:usb2="00000016" w:usb3="00000000" w:csb0="00100001" w:csb1="00000000"/>
  </w:font>
  <w:font w:name="Cambria">
    <w:panose1 w:val="02040503050406030204"/>
    <w:charset w:val="00"/>
    <w:family w:val="roman"/>
    <w:pitch w:val="variable"/>
    <w:sig w:usb0="A00002EF" w:usb1="4000004B" w:usb2="00000000" w:usb3="00000000" w:csb0="0000009F" w:csb1="00000000"/>
  </w:font>
  <w:font w:name="Arial">
    <w:panose1 w:val="020B0604020202020204"/>
    <w:charset w:val="00"/>
    <w:family w:val="swiss"/>
    <w:pitch w:val="variable"/>
    <w:sig w:usb0="20002A87" w:usb1="80000000" w:usb2="00000008" w:usb3="00000000" w:csb0="000001FF" w:csb1="00000000"/>
  </w:font>
  <w:font w:name="MS PGothic">
    <w:panose1 w:val="020B0600070205080204"/>
    <w:charset w:val="80"/>
    <w:family w:val="swiss"/>
    <w:pitch w:val="variable"/>
    <w:sig w:usb0="E00002FF" w:usb1="6AC7FDFB" w:usb2="00000012" w:usb3="00000000" w:csb0="0002009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bordersDoNotSurroundHeader/>
  <w:bordersDoNotSurroundFooter/>
  <w:defaultTabStop w:val="48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404D00"/>
    <w:rsid w:val="002218FE"/>
    <w:rsid w:val="00282874"/>
    <w:rsid w:val="0034324E"/>
    <w:rsid w:val="00404D00"/>
    <w:rsid w:val="00454698"/>
    <w:rsid w:val="005A2F0C"/>
    <w:rsid w:val="00CA0C37"/>
    <w:rsid w:val="00CB6E98"/>
    <w:rsid w:val="00DF141B"/>
    <w:rsid w:val="00DF7395"/>
    <w:rsid w:val="00EA0E5C"/>
    <w:rsid w:val="00F95DDA"/>
  </w:rsids>
  <m:mathPr>
    <m:mathFont m:val="Cambria Math"/>
    <m:brkBin m:val="before"/>
    <m:brkBinSub m:val="--"/>
    <m:smallFrac m:val="off"/>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F7395"/>
    <w:pPr>
      <w:widowControl w:val="0"/>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5A2F0C"/>
    <w:rPr>
      <w:color w:val="808080"/>
    </w:rPr>
  </w:style>
  <w:style w:type="paragraph" w:customStyle="1" w:styleId="BFA578242E374FC8869D9DB34343FAAB">
    <w:name w:val="BFA578242E374FC8869D9DB34343FAAB"/>
    <w:rsid w:val="00404D00"/>
    <w:pPr>
      <w:widowControl w:val="0"/>
    </w:pPr>
  </w:style>
  <w:style w:type="paragraph" w:customStyle="1" w:styleId="1D875ED3CCF64D4DB9D5939F9CFEE352">
    <w:name w:val="1D875ED3CCF64D4DB9D5939F9CFEE352"/>
    <w:rsid w:val="00DF7395"/>
    <w:pPr>
      <w:widowControl w:val="0"/>
    </w:pPr>
  </w:style>
  <w:style w:type="paragraph" w:customStyle="1" w:styleId="FE74831ED88E4ADFAE78AACCB8B3E79B">
    <w:name w:val="FE74831ED88E4ADFAE78AACCB8B3E79B"/>
    <w:rsid w:val="005A2F0C"/>
    <w:pPr>
      <w:widowControl w:val="0"/>
    </w:pPr>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97</Words>
  <Characters>555</Characters>
  <Application>Microsoft Office Word</Application>
  <DocSecurity>0</DocSecurity>
  <Lines>4</Lines>
  <Paragraphs>1</Paragraphs>
  <ScaleCrop>false</ScaleCrop>
  <Company/>
  <LinksUpToDate>false</LinksUpToDate>
  <CharactersWithSpaces>651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Sophie</dc:creator>
  <cp:lastModifiedBy>meganko</cp:lastModifiedBy>
  <cp:revision>3</cp:revision>
  <dcterms:created xsi:type="dcterms:W3CDTF">2013-08-22T07:30:00Z</dcterms:created>
  <dcterms:modified xsi:type="dcterms:W3CDTF">2013-09-26T11:29:00Z</dcterms:modified>
</cp:coreProperties>
</file>