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8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030"/>
        <w:gridCol w:w="2138"/>
        <w:gridCol w:w="5519"/>
      </w:tblGrid>
      <w:tr w:rsidR="009D06A3" w:rsidRPr="00EE3695" w:rsidTr="00F65FC4">
        <w:trPr>
          <w:cantSplit/>
          <w:trHeight w:val="307"/>
        </w:trPr>
        <w:tc>
          <w:tcPr>
            <w:tcW w:w="9687" w:type="dxa"/>
            <w:gridSpan w:val="3"/>
            <w:shd w:val="clear" w:color="auto" w:fill="0000FF"/>
          </w:tcPr>
          <w:p w:rsidR="009D06A3" w:rsidRPr="00EE3695" w:rsidRDefault="009D06A3" w:rsidP="00F65FC4">
            <w:pPr>
              <w:pStyle w:val="Web"/>
              <w:wordWrap w:val="0"/>
              <w:spacing w:line="240" w:lineRule="exact"/>
              <w:jc w:val="right"/>
              <w:rPr>
                <w:rFonts w:asciiTheme="minorHAnsi" w:hAnsiTheme="minorHAnsi" w:cs="Arial"/>
                <w:b/>
                <w:bCs/>
                <w:szCs w:val="36"/>
              </w:rPr>
            </w:pPr>
            <w:r w:rsidRPr="00EE3695">
              <w:rPr>
                <w:rFonts w:asciiTheme="minorHAnsi" w:hAnsiTheme="minorHAnsi" w:cs="Arial"/>
                <w:b/>
                <w:bCs/>
                <w:i/>
                <w:iCs/>
                <w:color w:val="FFFFFF"/>
                <w:szCs w:val="36"/>
              </w:rPr>
              <w:t>24 hours Online Service</w:t>
            </w:r>
            <w:r w:rsidRPr="00EE3695">
              <w:rPr>
                <w:rFonts w:asciiTheme="minorHAnsi" w:hAnsiTheme="minorHAnsi" w:cs="Arial"/>
                <w:b/>
                <w:bCs/>
                <w:szCs w:val="36"/>
              </w:rPr>
              <w:t xml:space="preserve">  </w:t>
            </w:r>
            <w:r w:rsidRPr="00EE3695">
              <w:rPr>
                <w:rFonts w:asciiTheme="minorHAnsi" w:hAnsiTheme="minorHAnsi" w:cs="Arial"/>
                <w:b/>
                <w:bCs/>
                <w:color w:val="FFFFFF"/>
                <w:szCs w:val="36"/>
              </w:rPr>
              <w:t xml:space="preserve"> </w:t>
            </w:r>
            <w:r w:rsidRPr="00EE3695">
              <w:rPr>
                <w:rFonts w:asciiTheme="minorHAnsi" w:hAnsiTheme="minorHAnsi" w:cs="Arial"/>
                <w:b/>
                <w:bCs/>
                <w:i/>
                <w:iCs/>
                <w:color w:val="FFFFFF"/>
                <w:szCs w:val="36"/>
                <w:u w:val="single"/>
              </w:rPr>
              <w:t>www.PTSGI.com</w:t>
            </w:r>
            <w:r w:rsidRPr="00EE3695">
              <w:rPr>
                <w:rFonts w:asciiTheme="minorHAnsi" w:hAnsiTheme="minorHAnsi" w:cs="Arial"/>
                <w:b/>
                <w:bCs/>
                <w:color w:val="FFFFFF"/>
                <w:szCs w:val="36"/>
              </w:rPr>
              <w:t xml:space="preserve"> </w:t>
            </w:r>
          </w:p>
        </w:tc>
      </w:tr>
      <w:tr w:rsidR="009D06A3" w:rsidRPr="00EE3695" w:rsidTr="00F65FC4">
        <w:trPr>
          <w:cantSplit/>
          <w:trHeight w:val="80"/>
        </w:trPr>
        <w:tc>
          <w:tcPr>
            <w:tcW w:w="9687" w:type="dxa"/>
            <w:gridSpan w:val="3"/>
            <w:shd w:val="clear" w:color="auto" w:fill="E0E0E0"/>
          </w:tcPr>
          <w:p w:rsidR="009D06A3" w:rsidRPr="00EE3695" w:rsidRDefault="009D06A3" w:rsidP="00F65FC4">
            <w:pPr>
              <w:pStyle w:val="Web"/>
              <w:spacing w:before="0" w:beforeAutospacing="0" w:after="0" w:afterAutospacing="0" w:line="20" w:lineRule="exact"/>
              <w:jc w:val="right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</w:p>
        </w:tc>
      </w:tr>
      <w:tr w:rsidR="009D06A3" w:rsidRPr="00EE3695" w:rsidTr="00F65FC4">
        <w:trPr>
          <w:cantSplit/>
          <w:trHeight w:val="865"/>
        </w:trPr>
        <w:tc>
          <w:tcPr>
            <w:tcW w:w="2030" w:type="dxa"/>
          </w:tcPr>
          <w:p w:rsidR="009D06A3" w:rsidRPr="00EE3695" w:rsidRDefault="009D06A3" w:rsidP="00F65FC4">
            <w:pPr>
              <w:pStyle w:val="Web"/>
              <w:jc w:val="both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EE3695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1085850" cy="304800"/>
                  <wp:effectExtent l="19050" t="0" r="0" b="0"/>
                  <wp:docPr id="31" name="圖片 31" descr="ptsgi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ptsgi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8" w:type="dxa"/>
          </w:tcPr>
          <w:p w:rsidR="009D06A3" w:rsidRPr="00EE3695" w:rsidRDefault="009D06A3" w:rsidP="00F65FC4">
            <w:pPr>
              <w:pStyle w:val="Web"/>
              <w:jc w:val="both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EE3695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1228725" cy="333375"/>
                  <wp:effectExtent l="19050" t="0" r="9525" b="0"/>
                  <wp:docPr id="32" name="圖片 32" descr="ATS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ATS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9" w:type="dxa"/>
          </w:tcPr>
          <w:p w:rsidR="009D06A3" w:rsidRPr="00EE3695" w:rsidRDefault="009D06A3" w:rsidP="009D06A3">
            <w:pPr>
              <w:pStyle w:val="Web"/>
              <w:jc w:val="right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EE3695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3371850" cy="457200"/>
                  <wp:effectExtent l="19050" t="0" r="0" b="0"/>
                  <wp:docPr id="33" name="圖片 33" descr="banne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banne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35614" w:rsidRPr="00EE3695" w:rsidRDefault="00535614" w:rsidP="00031DEC">
      <w:pPr>
        <w:pBdr>
          <w:bottom w:val="single" w:sz="4" w:space="1" w:color="auto"/>
        </w:pBdr>
        <w:spacing w:line="360" w:lineRule="exact"/>
        <w:ind w:leftChars="-236" w:left="-1" w:rightChars="-177" w:right="-425" w:hangingChars="141" w:hanging="565"/>
        <w:rPr>
          <w:rFonts w:eastAsia="新細明體" w:cs="Times New Roman"/>
          <w:b/>
          <w:bCs/>
          <w:color w:val="000000"/>
          <w:sz w:val="40"/>
          <w:szCs w:val="40"/>
        </w:rPr>
      </w:pPr>
      <w:r w:rsidRPr="00EE3695">
        <w:rPr>
          <w:rFonts w:eastAsia="新細明體" w:cs="Times New Roman"/>
          <w:b/>
          <w:bCs/>
          <w:color w:val="000000"/>
          <w:sz w:val="40"/>
          <w:szCs w:val="40"/>
        </w:rPr>
        <w:t>Trial Translation</w:t>
      </w:r>
    </w:p>
    <w:p w:rsidR="00535614" w:rsidRPr="00EE3695" w:rsidRDefault="00535614" w:rsidP="00031DEC">
      <w:pPr>
        <w:ind w:leftChars="-236" w:left="-227" w:rightChars="-177" w:right="-425" w:hangingChars="141" w:hanging="339"/>
        <w:rPr>
          <w:rFonts w:eastAsia="新細明體" w:cs="Times New Roman"/>
        </w:rPr>
      </w:pPr>
      <w:r w:rsidRPr="00EE3695">
        <w:rPr>
          <w:rFonts w:eastAsia="新細明體" w:cs="Times New Roman"/>
          <w:b/>
          <w:bCs/>
          <w:color w:val="000000"/>
          <w:szCs w:val="24"/>
          <w:u w:val="single"/>
        </w:rPr>
        <w:t>Language Pair</w:t>
      </w:r>
      <w:r w:rsidRPr="00EE3695">
        <w:rPr>
          <w:rFonts w:eastAsia="新細明體" w:cs="Times New Roman"/>
          <w:b/>
          <w:bCs/>
          <w:color w:val="000000"/>
          <w:szCs w:val="24"/>
        </w:rPr>
        <w:t xml:space="preserve">: </w:t>
      </w:r>
      <w:sdt>
        <w:sdtPr>
          <w:alias w:val="語言別"/>
          <w:tag w:val="語言別"/>
          <w:id w:val="7210228"/>
          <w:placeholder>
            <w:docPart w:val="643010101B874E8995837D91131FCA85"/>
          </w:placeholder>
          <w:dropDownList>
            <w:listItem w:value="選擇一個項目。"/>
            <w:listItem w:displayText="Chinese" w:value="Chinese"/>
            <w:listItem w:displayText="English" w:value="English"/>
            <w:listItem w:displayText="French" w:value="French"/>
            <w:listItem w:displayText="Japanese" w:value="Japanese"/>
            <w:listItem w:displayText="Korean" w:value="Korean"/>
            <w:listItem w:displayText="German" w:value="German"/>
            <w:listItem w:displayText="Spanish" w:value="Spanish"/>
            <w:listItem w:displayText="Portuguse" w:value="Portuguse"/>
            <w:listItem w:displayText="Italian" w:value="Italian"/>
            <w:listItem w:displayText="Russian" w:value="Russian"/>
            <w:listItem w:displayText="Czech" w:value="Czech"/>
            <w:listItem w:displayText="Greek" w:value="Greek"/>
            <w:listItem w:displayText="Polish" w:value="Polish"/>
            <w:listItem w:displayText="Finnish" w:value="Finnish"/>
            <w:listItem w:displayText="Turkish" w:value="Turkish"/>
            <w:listItem w:displayText="Swedish" w:value="Swedish"/>
            <w:listItem w:displayText="Dutch" w:value="Dutch"/>
            <w:listItem w:displayText="Danish" w:value="Danish"/>
            <w:listItem w:displayText="Hungarian" w:value="Hungarian"/>
            <w:listItem w:displayText="Arabic" w:value="Arabic"/>
            <w:listItem w:displayText="Thai" w:value="Thai"/>
            <w:listItem w:displayText="Indian" w:value="Indian"/>
            <w:listItem w:displayText="Malay" w:value="Malay"/>
            <w:listItem w:displayText="Indonesia" w:value="Indonesia"/>
            <w:listItem w:displayText="Burmese" w:value="Burmese"/>
            <w:listItem w:displayText="Filipino" w:value="Filipino"/>
            <w:listItem w:displayText="Slovak" w:value="Slovak"/>
            <w:listItem w:displayText="Slovene" w:value="Slovene"/>
            <w:listItem w:displayText="Estonian " w:value="Estonian "/>
            <w:listItem w:displayText="Irish " w:value="Irish "/>
            <w:listItem w:displayText="Lithuanian " w:value="Lithuanian "/>
            <w:listItem w:displayText="Uzbek" w:value="Uzbek"/>
            <w:listItem w:displayText="Latin " w:value="Latin "/>
            <w:listItem w:displayText="Bengali" w:value="Bengali"/>
            <w:listItem w:displayText="Dzongkha" w:value="Dzongkha"/>
            <w:listItem w:displayText="Croatian" w:value="Croatian"/>
            <w:listItem w:displayText="Serbian" w:value="Serbian"/>
            <w:listItem w:displayText="Hebrew" w:value="Hebrew"/>
            <w:listItem w:displayText="Persian" w:value="Persian"/>
            <w:listItem w:displayText="Khmer" w:value="Khmer"/>
            <w:listItem w:displayText="Mongolian" w:value="Mongolian"/>
          </w:dropDownList>
        </w:sdtPr>
        <w:sdtContent>
          <w:r w:rsidR="006446EB">
            <w:t>English</w:t>
          </w:r>
        </w:sdtContent>
      </w:sdt>
      <w:r w:rsidR="005B7056" w:rsidRPr="00EE3695">
        <w:rPr>
          <w:rFonts w:eastAsia="新細明體" w:cs="Times New Roman"/>
          <w:bCs/>
          <w:color w:val="000000"/>
          <w:szCs w:val="24"/>
        </w:rPr>
        <w:t xml:space="preserve"> </w:t>
      </w:r>
      <w:r w:rsidRPr="00EE3695">
        <w:rPr>
          <w:rFonts w:eastAsia="新細明體" w:cs="Times New Roman"/>
          <w:bCs/>
          <w:color w:val="000000"/>
          <w:szCs w:val="24"/>
        </w:rPr>
        <w:t xml:space="preserve">to </w:t>
      </w:r>
      <w:sdt>
        <w:sdtPr>
          <w:alias w:val="語言別"/>
          <w:tag w:val="語言別"/>
          <w:id w:val="1378585"/>
          <w:placeholder>
            <w:docPart w:val="EECE5D866DAD4E9BB2CC160D8F366F48"/>
          </w:placeholder>
          <w:dropDownList>
            <w:listItem w:value="選擇一個項目。"/>
            <w:listItem w:displayText="Chinese" w:value="Chinese"/>
            <w:listItem w:displayText="English" w:value="English"/>
            <w:listItem w:displayText="French" w:value="French"/>
            <w:listItem w:displayText="Japanese" w:value="Japanese"/>
            <w:listItem w:displayText="Korean" w:value="Korean"/>
            <w:listItem w:displayText="German" w:value="German"/>
            <w:listItem w:displayText="Spanish" w:value="Spanish"/>
            <w:listItem w:displayText="Portuguse" w:value="Portuguse"/>
            <w:listItem w:displayText="Italian" w:value="Italian"/>
            <w:listItem w:displayText="Russian" w:value="Russian"/>
            <w:listItem w:displayText="Czech" w:value="Czech"/>
            <w:listItem w:displayText="Greek" w:value="Greek"/>
            <w:listItem w:displayText="Polish" w:value="Polish"/>
            <w:listItem w:displayText="Finnish" w:value="Finnish"/>
            <w:listItem w:displayText="Turkish" w:value="Turkish"/>
            <w:listItem w:displayText="Swedish" w:value="Swedish"/>
            <w:listItem w:displayText="Dutch" w:value="Dutch"/>
            <w:listItem w:displayText="Danish" w:value="Danish"/>
            <w:listItem w:displayText="Hungarian" w:value="Hungarian"/>
            <w:listItem w:displayText="Arabic" w:value="Arabic"/>
            <w:listItem w:displayText="Thai" w:value="Thai"/>
            <w:listItem w:displayText="Indian" w:value="Indian"/>
            <w:listItem w:displayText="Malay" w:value="Malay"/>
            <w:listItem w:displayText="Indonesia" w:value="Indonesia"/>
            <w:listItem w:displayText="Burmese" w:value="Burmese"/>
            <w:listItem w:displayText="Filipino" w:value="Filipino"/>
            <w:listItem w:displayText="Slovak" w:value="Slovak"/>
            <w:listItem w:displayText="Slovene" w:value="Slovene"/>
            <w:listItem w:displayText="Estonian " w:value="Estonian "/>
            <w:listItem w:displayText="Irish " w:value="Irish "/>
            <w:listItem w:displayText="Lithuanian " w:value="Lithuanian "/>
            <w:listItem w:displayText="Uzbek" w:value="Uzbek"/>
            <w:listItem w:displayText="Latin " w:value="Latin "/>
            <w:listItem w:displayText="Bengali" w:value="Bengali"/>
            <w:listItem w:displayText="Dzongkha" w:value="Dzongkha"/>
            <w:listItem w:displayText="Croatian" w:value="Croatian"/>
            <w:listItem w:displayText="Serbian" w:value="Serbian"/>
            <w:listItem w:displayText="Hebrew" w:value="Hebrew"/>
            <w:listItem w:displayText="Persian" w:value="Persian"/>
            <w:listItem w:displayText="Khmer" w:value="Khmer"/>
            <w:listItem w:displayText="Mongolian" w:value="Mongolian"/>
          </w:dropDownList>
        </w:sdtPr>
        <w:sdtContent>
          <w:r w:rsidR="006446EB">
            <w:t>Japanese</w:t>
          </w:r>
        </w:sdtContent>
      </w:sdt>
    </w:p>
    <w:p w:rsidR="00535614" w:rsidRPr="00EE3695" w:rsidRDefault="00535614" w:rsidP="00031DEC">
      <w:pPr>
        <w:pBdr>
          <w:bottom w:val="single" w:sz="4" w:space="1" w:color="auto"/>
        </w:pBdr>
        <w:spacing w:line="360" w:lineRule="exact"/>
        <w:ind w:leftChars="-236" w:left="-227" w:rightChars="-177" w:right="-425" w:hangingChars="141" w:hanging="339"/>
        <w:rPr>
          <w:rFonts w:eastAsia="新細明體" w:cs="Times New Roman"/>
          <w:bCs/>
          <w:color w:val="000000"/>
          <w:szCs w:val="24"/>
        </w:rPr>
      </w:pPr>
      <w:r w:rsidRPr="00EE3695">
        <w:rPr>
          <w:rFonts w:eastAsia="新細明體" w:cs="Times New Roman"/>
          <w:b/>
          <w:bCs/>
          <w:color w:val="000000"/>
          <w:szCs w:val="24"/>
          <w:u w:val="single"/>
        </w:rPr>
        <w:t>Field</w:t>
      </w:r>
      <w:r w:rsidRPr="00EE3695">
        <w:rPr>
          <w:rFonts w:eastAsia="新細明體" w:cs="Times New Roman"/>
          <w:b/>
          <w:bCs/>
          <w:color w:val="000000"/>
          <w:szCs w:val="24"/>
        </w:rPr>
        <w:t>:</w:t>
      </w:r>
      <w:r w:rsidRPr="00EE3695">
        <w:rPr>
          <w:rFonts w:eastAsia="新細明體" w:cs="Times New Roman"/>
          <w:bCs/>
          <w:color w:val="000000"/>
          <w:szCs w:val="24"/>
        </w:rPr>
        <w:t xml:space="preserve"> </w:t>
      </w:r>
      <w:sdt>
        <w:sdtPr>
          <w:rPr>
            <w:bCs/>
            <w:color w:val="000000"/>
            <w:szCs w:val="24"/>
          </w:rPr>
          <w:alias w:val="專長別"/>
          <w:tag w:val="專長別"/>
          <w:id w:val="1378593"/>
          <w:placeholder>
            <w:docPart w:val="DefaultPlaceholder_22675704"/>
          </w:placeholder>
          <w:dropDownList>
            <w:listItem w:value="選擇一個項目。"/>
            <w:listItem w:displayText="Accounting &amp; Tax   " w:value="Accounting &amp; Tax   "/>
            <w:listItem w:displayText="Advertising &amp; marketing   " w:value="Advertising &amp; marketing   "/>
            <w:listItem w:displayText="Aerospace   " w:value="Aerospace   "/>
            <w:listItem w:displayText="Agricultural/forestry/fishery/pasturage   " w:value="Agricultural/forestry/fishery/pasturage   "/>
            <w:listItem w:displayText="Animal  " w:value="Animal  "/>
            <w:listItem w:displayText="Architecture &amp; interior design   " w:value="Architecture &amp; interior design   "/>
            <w:listItem w:displayText="Art   " w:value="Art   "/>
            <w:listItem w:displayText="Astronomy   " w:value="Astronomy   "/>
            <w:listItem w:displayText="Automobile  " w:value="Automobile  "/>
            <w:listItem w:displayText="Biochemistry   " w:value="Biochemistry   "/>
            <w:listItem w:displayText="Botany  " w:value="Botany  "/>
            <w:listItem w:displayText="Business administration   " w:value="Business administration   "/>
            <w:listItem w:displayText="Business/trade   " w:value="Business/trade   "/>
            <w:listItem w:displayText="Chemistry/chemical engineering  " w:value="Chemistry/chemical engineering  "/>
            <w:listItem w:displayText="Civil engineering   " w:value="Civil engineering   "/>
            <w:listItem w:displayText="Computer hardware  " w:value="Computer hardware  "/>
            <w:listItem w:displayText="Computer software   " w:value="Computer software   "/>
            <w:listItem w:displayText="Construction   " w:value="Construction   "/>
            <w:listItem w:displayText="Cosmetology   " w:value="Cosmetology   "/>
            <w:listItem w:displayText="Earth sciences   " w:value="Earth sciences   "/>
            <w:listItem w:displayText="Education   " w:value="Education   "/>
            <w:listItem w:displayText="Electrical engineering   " w:value="Electrical engineering   "/>
            <w:listItem w:displayText="Electronics" w:value="Electronics"/>
            <w:listItem w:displayText="Energy/power generation  " w:value="Energy/power generation  "/>
            <w:listItem w:displayText="Environmental protection   " w:value="Environmental protection   "/>
            <w:listItem w:displayText="Fashion   " w:value="Fashion   "/>
            <w:listItem w:displayText="Finance and economics   " w:value="Finance and economics   "/>
            <w:listItem w:displayText="Firefighting   " w:value="Firefighting   "/>
            <w:listItem w:displayText="Food/beverage   " w:value="Food/beverage   "/>
            <w:listItem w:displayText="Forex and commerce   " w:value="Forex and commerce   "/>
            <w:listItem w:displayText="Game  " w:value="Game  "/>
            <w:listItem w:displayText="History   " w:value="History   "/>
            <w:listItem w:displayText="Industrial safety   " w:value="Industrial safety   "/>
            <w:listItem w:displayText="Insurance   " w:value="Insurance   "/>
            <w:listItem w:displayText="ISO   " w:value="ISO   "/>
            <w:listItem w:displayText="Jewelry   " w:value="Jewelry   "/>
            <w:listItem w:displayText="Law   " w:value="Law   "/>
            <w:listItem w:displayText="Literature   " w:value="Literature   "/>
            <w:listItem w:displayText="Machinery   " w:value="Machinery   "/>
            <w:listItem w:displayText="Medical instruments   " w:value="Medical instruments   "/>
            <w:listItem w:displayText="Medical" w:value="Medical"/>
            <w:listItem w:displayText="Military/national defense   " w:value="Military/national defense   "/>
            <w:listItem w:displayText="Mining/minerals   " w:value="Mining/minerals   "/>
            <w:listItem w:displayText="Movie subtitle   " w:value="Movie subtitle   "/>
            <w:listItem w:displayText="MRT/HSR  " w:value="MRT/HSR  "/>
            <w:listItem w:displayText="Music   " w:value="Music   "/>
            <w:listItem w:displayText="Notary/immigration   " w:value="Notary/immigration   "/>
            <w:listItem w:displayText="Nuclear energy/Nuclear science   " w:value="Nuclear energy/Nuclear science   "/>
            <w:listItem w:displayText="Patent   " w:value="Patent   "/>
            <w:listItem w:displayText="Petroleum science   " w:value="Petroleum science   "/>
            <w:listItem w:displayText="Pharmaceutical  " w:value="Pharmaceutical  "/>
            <w:listItem w:displayText="Physical Education   " w:value="Physical Education   "/>
            <w:listItem w:displayText="Physics/Optics   " w:value="Physics/Optics   "/>
            <w:listItem w:displayText="Politics   " w:value="Politics   "/>
            <w:listItem w:displayText="Printing/publishing   " w:value="Printing/publishing   "/>
            <w:listItem w:displayText="Psychology   " w:value="Psychology   "/>
            <w:listItem w:displayText="Religion   " w:value="Religion   "/>
            <w:listItem w:displayText="Securities   " w:value="Securities   "/>
            <w:listItem w:displayText="Semiconductor   " w:value="Semiconductor   "/>
            <w:listItem w:displayText="Social studies   " w:value="Social studies   "/>
            <w:listItem w:displayText="Sports   " w:value="Sports   "/>
            <w:listItem w:displayText="Statistics   " w:value="Statistics   "/>
            <w:listItem w:displayText="Study abroad  " w:value="Study abroad  "/>
            <w:listItem w:displayText="TCM   " w:value="TCM   "/>
            <w:listItem w:displayText="Technical manuals   " w:value="Technical manuals   "/>
            <w:listItem w:displayText="Telecommunication   " w:value="Telecommunication   "/>
            <w:listItem w:displayText="Textile   " w:value="Textile   "/>
            <w:listItem w:displayText="Theatre   " w:value="Theatre   "/>
            <w:listItem w:displayText="Tourism  " w:value="Tourism  "/>
            <w:listItem w:displayText="Transportation   " w:value="Transportation   "/>
            <w:listItem w:displayText="Urban planning   " w:value="Urban planning   "/>
            <w:listItem w:displayText="Wine   " w:value="Wine   "/>
          </w:dropDownList>
        </w:sdtPr>
        <w:sdtContent>
          <w:r w:rsidR="00F65FC4">
            <w:rPr>
              <w:bCs/>
              <w:color w:val="000000"/>
              <w:szCs w:val="24"/>
            </w:rPr>
            <w:t xml:space="preserve">Advertising &amp; marketing   </w:t>
          </w:r>
        </w:sdtContent>
      </w:sdt>
    </w:p>
    <w:p w:rsidR="00535614" w:rsidRPr="00EE3695" w:rsidRDefault="00535614" w:rsidP="00031DEC">
      <w:pPr>
        <w:pBdr>
          <w:bottom w:val="single" w:sz="4" w:space="1" w:color="auto"/>
        </w:pBdr>
        <w:spacing w:line="360" w:lineRule="exact"/>
        <w:ind w:leftChars="-236" w:left="-227" w:rightChars="-177" w:right="-425" w:hangingChars="141" w:hanging="339"/>
        <w:rPr>
          <w:rFonts w:eastAsia="新細明體" w:cs="Times New Roman"/>
          <w:b/>
          <w:bCs/>
          <w:color w:val="000000"/>
          <w:szCs w:val="24"/>
        </w:rPr>
      </w:pPr>
      <w:r w:rsidRPr="00EE3695">
        <w:rPr>
          <w:rFonts w:eastAsia="新細明體" w:cs="Times New Roman"/>
          <w:b/>
          <w:bCs/>
          <w:color w:val="000000"/>
          <w:szCs w:val="24"/>
          <w:u w:val="single"/>
        </w:rPr>
        <w:t>Instructions</w:t>
      </w:r>
      <w:r w:rsidRPr="00EE3695">
        <w:rPr>
          <w:rFonts w:eastAsia="新細明體" w:cs="Times New Roman"/>
          <w:b/>
          <w:bCs/>
          <w:color w:val="000000"/>
          <w:szCs w:val="24"/>
        </w:rPr>
        <w:t xml:space="preserve">: </w:t>
      </w:r>
    </w:p>
    <w:p w:rsidR="00535614" w:rsidRPr="00EE3695" w:rsidRDefault="00535614" w:rsidP="00031DEC">
      <w:pPr>
        <w:pBdr>
          <w:bottom w:val="single" w:sz="4" w:space="1" w:color="auto"/>
        </w:pBdr>
        <w:spacing w:line="360" w:lineRule="exact"/>
        <w:ind w:leftChars="-236" w:left="-228" w:rightChars="-177" w:right="-425" w:hangingChars="141" w:hanging="338"/>
        <w:rPr>
          <w:rFonts w:eastAsia="新細明體" w:cs="Times New Roman"/>
          <w:bCs/>
          <w:color w:val="000000"/>
          <w:szCs w:val="24"/>
        </w:rPr>
      </w:pPr>
      <w:r w:rsidRPr="00EE3695">
        <w:rPr>
          <w:rFonts w:eastAsia="新細明體" w:cs="Times New Roman"/>
          <w:bCs/>
          <w:color w:val="000000"/>
          <w:szCs w:val="24"/>
        </w:rPr>
        <w:t xml:space="preserve">1. Please put </w:t>
      </w:r>
      <w:r w:rsidR="004A16BB" w:rsidRPr="00EE3695">
        <w:rPr>
          <w:rFonts w:eastAsia="新細明體" w:cs="Times New Roman"/>
          <w:bCs/>
          <w:color w:val="000000"/>
          <w:szCs w:val="24"/>
        </w:rPr>
        <w:t xml:space="preserve">all of </w:t>
      </w:r>
      <w:r w:rsidRPr="00EE3695">
        <w:rPr>
          <w:rFonts w:eastAsia="新細明體" w:cs="Times New Roman"/>
          <w:bCs/>
          <w:color w:val="000000"/>
          <w:szCs w:val="24"/>
        </w:rPr>
        <w:t>the translation after the original text.</w:t>
      </w:r>
    </w:p>
    <w:p w:rsidR="00535614" w:rsidRPr="00EE3695" w:rsidRDefault="00535614" w:rsidP="00031DEC">
      <w:pPr>
        <w:pBdr>
          <w:bottom w:val="single" w:sz="4" w:space="1" w:color="auto"/>
        </w:pBdr>
        <w:spacing w:line="360" w:lineRule="exact"/>
        <w:ind w:leftChars="-236" w:left="-228" w:rightChars="-177" w:right="-425" w:hangingChars="141" w:hanging="338"/>
        <w:rPr>
          <w:bCs/>
          <w:color w:val="000000"/>
          <w:szCs w:val="24"/>
        </w:rPr>
      </w:pPr>
      <w:r w:rsidRPr="00EE3695">
        <w:rPr>
          <w:rFonts w:eastAsia="新細明體" w:cs="Times New Roman"/>
          <w:szCs w:val="24"/>
        </w:rPr>
        <w:t>2. Please rename the file with your name</w:t>
      </w:r>
      <w:r w:rsidR="00232CC6" w:rsidRPr="00EE3695">
        <w:rPr>
          <w:rFonts w:eastAsia="新細明體" w:cs="Times New Roman"/>
          <w:szCs w:val="24"/>
        </w:rPr>
        <w:t xml:space="preserve"> and t</w:t>
      </w:r>
      <w:r w:rsidRPr="00EE3695">
        <w:rPr>
          <w:rFonts w:eastAsia="新細明體" w:cs="Times New Roman"/>
          <w:szCs w:val="24"/>
        </w:rPr>
        <w:t>he</w:t>
      </w:r>
      <w:r w:rsidR="00232CC6" w:rsidRPr="00EE3695">
        <w:rPr>
          <w:rFonts w:eastAsia="新細明體" w:cs="Times New Roman"/>
          <w:szCs w:val="24"/>
        </w:rPr>
        <w:t xml:space="preserve"> </w:t>
      </w:r>
      <w:r w:rsidRPr="00EE3695">
        <w:rPr>
          <w:rFonts w:eastAsia="新細明體" w:cs="Times New Roman"/>
          <w:szCs w:val="24"/>
        </w:rPr>
        <w:t>field. (</w:t>
      </w:r>
      <w:proofErr w:type="gramStart"/>
      <w:r w:rsidRPr="00EE3695">
        <w:rPr>
          <w:rFonts w:eastAsia="新細明體" w:cs="Times New Roman"/>
          <w:szCs w:val="24"/>
        </w:rPr>
        <w:t>i.e</w:t>
      </w:r>
      <w:proofErr w:type="gramEnd"/>
      <w:r w:rsidRPr="00EE3695">
        <w:rPr>
          <w:rFonts w:eastAsia="新細明體" w:cs="Times New Roman"/>
          <w:szCs w:val="24"/>
        </w:rPr>
        <w:t xml:space="preserve">. </w:t>
      </w:r>
      <w:r w:rsidRPr="00EE3695">
        <w:rPr>
          <w:rFonts w:eastAsia="新細明體" w:cs="Times New Roman"/>
          <w:bCs/>
          <w:color w:val="000000"/>
          <w:szCs w:val="24"/>
        </w:rPr>
        <w:t>Game</w:t>
      </w:r>
      <w:r w:rsidR="006B702E" w:rsidRPr="00EE3695">
        <w:rPr>
          <w:rFonts w:eastAsia="新細明體" w:cs="Times New Roman"/>
          <w:bCs/>
          <w:color w:val="000000"/>
          <w:szCs w:val="24"/>
        </w:rPr>
        <w:t xml:space="preserve"> </w:t>
      </w:r>
      <w:r w:rsidR="000C3B6E" w:rsidRPr="00EE3695">
        <w:rPr>
          <w:rFonts w:eastAsia="新細明體" w:cs="Times New Roman"/>
          <w:bCs/>
          <w:color w:val="000000"/>
          <w:szCs w:val="24"/>
        </w:rPr>
        <w:t>-</w:t>
      </w:r>
      <w:r w:rsidR="006B702E" w:rsidRPr="00EE3695">
        <w:rPr>
          <w:rFonts w:eastAsia="新細明體" w:cs="Times New Roman"/>
          <w:bCs/>
          <w:color w:val="000000"/>
          <w:szCs w:val="24"/>
        </w:rPr>
        <w:t xml:space="preserve"> </w:t>
      </w:r>
      <w:r w:rsidR="000C3B6E" w:rsidRPr="00EE3695">
        <w:rPr>
          <w:rFonts w:eastAsia="新細明體" w:cs="Times New Roman"/>
          <w:bCs/>
          <w:color w:val="000000"/>
          <w:szCs w:val="24"/>
        </w:rPr>
        <w:t>Blair</w:t>
      </w:r>
      <w:r w:rsidRPr="00EE3695">
        <w:rPr>
          <w:rFonts w:eastAsia="新細明體" w:cs="Times New Roman"/>
          <w:bCs/>
          <w:color w:val="000000"/>
          <w:szCs w:val="24"/>
        </w:rPr>
        <w:t>)</w:t>
      </w:r>
    </w:p>
    <w:p w:rsidR="009D06A3" w:rsidRPr="00EE3695" w:rsidRDefault="009D06A3" w:rsidP="00031DEC">
      <w:pPr>
        <w:autoSpaceDE w:val="0"/>
        <w:autoSpaceDN w:val="0"/>
        <w:adjustRightInd w:val="0"/>
        <w:spacing w:line="400" w:lineRule="exact"/>
        <w:ind w:leftChars="-236" w:left="-227" w:rightChars="-177" w:right="-425" w:hangingChars="141" w:hanging="339"/>
        <w:rPr>
          <w:b/>
          <w:color w:val="0000FF"/>
        </w:rPr>
      </w:pPr>
      <w:r w:rsidRPr="00EE3695">
        <w:rPr>
          <w:b/>
        </w:rPr>
        <w:t>Original:</w:t>
      </w:r>
    </w:p>
    <w:p w:rsidR="0061381C" w:rsidRPr="0061381C" w:rsidRDefault="0061381C" w:rsidP="00031DEC">
      <w:pPr>
        <w:pBdr>
          <w:bottom w:val="single" w:sz="4" w:space="1" w:color="auto"/>
        </w:pBdr>
        <w:spacing w:line="360" w:lineRule="exact"/>
        <w:ind w:leftChars="-236" w:left="-228" w:rightChars="-177" w:right="-425" w:hangingChars="141" w:hanging="338"/>
        <w:rPr>
          <w:rFonts w:ascii="Calibri" w:eastAsia="新細明體" w:hAnsi="Calibri" w:cs="Times New Roman"/>
          <w:bCs/>
          <w:color w:val="000000"/>
          <w:szCs w:val="24"/>
        </w:rPr>
      </w:pPr>
      <w:r w:rsidRPr="0061381C">
        <w:rPr>
          <w:rFonts w:ascii="Calibri" w:eastAsia="新細明體" w:hAnsi="Calibri" w:cs="Times New Roman"/>
          <w:bCs/>
          <w:color w:val="000000"/>
          <w:szCs w:val="24"/>
        </w:rPr>
        <w:t>Constant Innovation</w:t>
      </w:r>
    </w:p>
    <w:p w:rsidR="0061381C" w:rsidRPr="0061381C" w:rsidRDefault="0061381C" w:rsidP="00031DEC">
      <w:pPr>
        <w:pBdr>
          <w:bottom w:val="single" w:sz="4" w:space="1" w:color="auto"/>
        </w:pBdr>
        <w:spacing w:line="360" w:lineRule="exact"/>
        <w:ind w:leftChars="-236" w:left="-228" w:rightChars="-177" w:right="-425" w:hangingChars="141" w:hanging="338"/>
        <w:rPr>
          <w:rFonts w:ascii="Calibri" w:eastAsia="新細明體" w:hAnsi="Calibri" w:cs="Times New Roman"/>
          <w:bCs/>
          <w:color w:val="000000"/>
          <w:szCs w:val="24"/>
        </w:rPr>
      </w:pPr>
      <w:r>
        <w:rPr>
          <w:rFonts w:eastAsia="新細明體" w:cs="Times New Roman"/>
          <w:bCs/>
          <w:color w:val="000000"/>
          <w:szCs w:val="24"/>
        </w:rPr>
        <w:t>OOO Air</w:t>
      </w:r>
      <w:r w:rsidRPr="0061381C">
        <w:rPr>
          <w:rFonts w:ascii="Calibri" w:eastAsia="新細明體" w:hAnsi="Calibri" w:cs="Times New Roman"/>
          <w:bCs/>
          <w:color w:val="000000"/>
          <w:szCs w:val="24"/>
        </w:rPr>
        <w:t xml:space="preserve"> was incorporated in April 1989 and celebrated its maiden flight on July 1,</w:t>
      </w:r>
      <w:r w:rsidRPr="0061381C">
        <w:rPr>
          <w:rFonts w:ascii="Calibri" w:eastAsia="新細明體" w:hAnsi="Calibri" w:cs="Times New Roman" w:hint="eastAsia"/>
          <w:bCs/>
          <w:color w:val="000000"/>
          <w:szCs w:val="24"/>
        </w:rPr>
        <w:t xml:space="preserve"> </w:t>
      </w:r>
      <w:r w:rsidRPr="0061381C">
        <w:rPr>
          <w:rFonts w:ascii="Calibri" w:eastAsia="新細明體" w:hAnsi="Calibri" w:cs="Times New Roman"/>
          <w:bCs/>
          <w:color w:val="000000"/>
          <w:szCs w:val="24"/>
        </w:rPr>
        <w:t>1991. Since that time, it has expanded steadily under the Evergreen Group’s</w:t>
      </w:r>
      <w:r w:rsidRPr="0061381C">
        <w:rPr>
          <w:rFonts w:ascii="Calibri" w:eastAsia="新細明體" w:hAnsi="Calibri" w:cs="Times New Roman" w:hint="eastAsia"/>
          <w:bCs/>
          <w:color w:val="000000"/>
          <w:szCs w:val="24"/>
        </w:rPr>
        <w:t xml:space="preserve"> </w:t>
      </w:r>
      <w:r w:rsidRPr="0061381C">
        <w:rPr>
          <w:rFonts w:ascii="Calibri" w:eastAsia="新細明體" w:hAnsi="Calibri" w:cs="Times New Roman"/>
          <w:bCs/>
          <w:color w:val="000000"/>
          <w:szCs w:val="24"/>
        </w:rPr>
        <w:t>principles of challenge, innovation and teamwork.</w:t>
      </w:r>
    </w:p>
    <w:p w:rsidR="0061381C" w:rsidRPr="0061381C" w:rsidRDefault="0061381C" w:rsidP="00031DEC">
      <w:pPr>
        <w:pBdr>
          <w:bottom w:val="single" w:sz="4" w:space="1" w:color="auto"/>
        </w:pBdr>
        <w:spacing w:line="360" w:lineRule="exact"/>
        <w:ind w:leftChars="-236" w:left="-228" w:rightChars="-177" w:right="-425" w:hangingChars="141" w:hanging="338"/>
        <w:rPr>
          <w:rFonts w:ascii="Calibri" w:eastAsia="新細明體" w:hAnsi="Calibri" w:cs="Times New Roman"/>
          <w:bCs/>
          <w:color w:val="000000"/>
          <w:szCs w:val="24"/>
        </w:rPr>
      </w:pPr>
      <w:r w:rsidRPr="0061381C">
        <w:rPr>
          <w:rFonts w:ascii="Calibri" w:eastAsia="新細明體" w:hAnsi="Calibri" w:cs="Times New Roman"/>
          <w:bCs/>
          <w:color w:val="000000"/>
          <w:szCs w:val="24"/>
        </w:rPr>
        <w:t xml:space="preserve">In addition to its youthful vitality, it is innovation that distinguishes </w:t>
      </w:r>
      <w:r>
        <w:rPr>
          <w:rFonts w:eastAsia="新細明體" w:cs="Times New Roman"/>
          <w:bCs/>
          <w:color w:val="000000"/>
          <w:szCs w:val="24"/>
        </w:rPr>
        <w:t>OOO Air</w:t>
      </w:r>
      <w:r w:rsidRPr="0061381C">
        <w:rPr>
          <w:rFonts w:ascii="Calibri" w:eastAsia="新細明體" w:hAnsi="Calibri" w:cs="Times New Roman"/>
          <w:bCs/>
          <w:color w:val="000000"/>
          <w:szCs w:val="24"/>
        </w:rPr>
        <w:t xml:space="preserve"> from its</w:t>
      </w:r>
      <w:r w:rsidRPr="0061381C">
        <w:rPr>
          <w:rFonts w:ascii="Calibri" w:eastAsia="新細明體" w:hAnsi="Calibri" w:cs="Times New Roman" w:hint="eastAsia"/>
          <w:bCs/>
          <w:color w:val="000000"/>
          <w:szCs w:val="24"/>
        </w:rPr>
        <w:t xml:space="preserve"> </w:t>
      </w:r>
      <w:r w:rsidRPr="0061381C">
        <w:rPr>
          <w:rFonts w:ascii="Calibri" w:eastAsia="新細明體" w:hAnsi="Calibri" w:cs="Times New Roman"/>
          <w:bCs/>
          <w:color w:val="000000"/>
          <w:szCs w:val="24"/>
        </w:rPr>
        <w:t>competitors in the commercial aviation industry. Evergreen Deluxe Class first</w:t>
      </w:r>
      <w:r w:rsidRPr="0061381C">
        <w:rPr>
          <w:rFonts w:ascii="Calibri" w:eastAsia="新細明體" w:hAnsi="Calibri" w:cs="Times New Roman" w:hint="eastAsia"/>
          <w:bCs/>
          <w:color w:val="000000"/>
          <w:szCs w:val="24"/>
        </w:rPr>
        <w:t xml:space="preserve"> </w:t>
      </w:r>
      <w:r w:rsidRPr="0061381C">
        <w:rPr>
          <w:rFonts w:ascii="Calibri" w:eastAsia="新細明體" w:hAnsi="Calibri" w:cs="Times New Roman"/>
          <w:bCs/>
          <w:color w:val="000000"/>
          <w:szCs w:val="24"/>
        </w:rPr>
        <w:t xml:space="preserve">appeared aboard </w:t>
      </w:r>
      <w:r>
        <w:rPr>
          <w:rFonts w:eastAsia="新細明體" w:cs="Times New Roman"/>
          <w:bCs/>
          <w:color w:val="000000"/>
          <w:szCs w:val="24"/>
        </w:rPr>
        <w:t>OOO Air</w:t>
      </w:r>
      <w:r w:rsidRPr="0061381C">
        <w:rPr>
          <w:rFonts w:ascii="Calibri" w:eastAsia="新細明體" w:hAnsi="Calibri" w:cs="Times New Roman"/>
          <w:bCs/>
          <w:color w:val="000000"/>
          <w:szCs w:val="24"/>
        </w:rPr>
        <w:t>’s Boeing 747 aircraft in 1992 and, during the years that</w:t>
      </w:r>
      <w:r w:rsidRPr="0061381C">
        <w:rPr>
          <w:rFonts w:ascii="Calibri" w:eastAsia="新細明體" w:hAnsi="Calibri" w:cs="Times New Roman" w:hint="eastAsia"/>
          <w:bCs/>
          <w:color w:val="000000"/>
          <w:szCs w:val="24"/>
        </w:rPr>
        <w:t xml:space="preserve"> </w:t>
      </w:r>
      <w:proofErr w:type="gramStart"/>
      <w:r w:rsidRPr="0061381C">
        <w:rPr>
          <w:rFonts w:ascii="Calibri" w:eastAsia="新細明體" w:hAnsi="Calibri" w:cs="Times New Roman"/>
          <w:bCs/>
          <w:color w:val="000000"/>
          <w:szCs w:val="24"/>
        </w:rPr>
        <w:t>followed,</w:t>
      </w:r>
      <w:proofErr w:type="gramEnd"/>
      <w:r w:rsidRPr="0061381C">
        <w:rPr>
          <w:rFonts w:ascii="Calibri" w:eastAsia="新細明體" w:hAnsi="Calibri" w:cs="Times New Roman"/>
          <w:bCs/>
          <w:color w:val="000000"/>
          <w:szCs w:val="24"/>
        </w:rPr>
        <w:t xml:space="preserve"> garnered praise from passengers and commendations from industry</w:t>
      </w:r>
      <w:r w:rsidRPr="0061381C">
        <w:rPr>
          <w:rFonts w:ascii="Calibri" w:eastAsia="新細明體" w:hAnsi="Calibri" w:cs="Times New Roman" w:hint="eastAsia"/>
          <w:bCs/>
          <w:color w:val="000000"/>
          <w:szCs w:val="24"/>
        </w:rPr>
        <w:t xml:space="preserve"> </w:t>
      </w:r>
      <w:r w:rsidRPr="0061381C">
        <w:rPr>
          <w:rFonts w:ascii="Calibri" w:eastAsia="新細明體" w:hAnsi="Calibri" w:cs="Times New Roman"/>
          <w:bCs/>
          <w:color w:val="000000"/>
          <w:szCs w:val="24"/>
        </w:rPr>
        <w:t>experts around the world.</w:t>
      </w:r>
      <w:r w:rsidRPr="0061381C">
        <w:rPr>
          <w:rFonts w:ascii="Calibri" w:eastAsia="新細明體" w:hAnsi="Calibri" w:cs="Times New Roman" w:hint="eastAsia"/>
          <w:bCs/>
          <w:color w:val="000000"/>
          <w:szCs w:val="24"/>
        </w:rPr>
        <w:t xml:space="preserve"> </w:t>
      </w:r>
      <w:r w:rsidRPr="0061381C">
        <w:rPr>
          <w:rFonts w:ascii="Calibri" w:eastAsia="新細明體" w:hAnsi="Calibri" w:cs="Times New Roman"/>
          <w:bCs/>
          <w:color w:val="000000"/>
          <w:szCs w:val="24"/>
        </w:rPr>
        <w:t xml:space="preserve">In 2003, </w:t>
      </w:r>
      <w:r>
        <w:rPr>
          <w:rFonts w:eastAsia="新細明體" w:cs="Times New Roman"/>
          <w:bCs/>
          <w:color w:val="000000"/>
          <w:szCs w:val="24"/>
        </w:rPr>
        <w:t>OOO Air</w:t>
      </w:r>
      <w:r w:rsidRPr="0061381C">
        <w:rPr>
          <w:rFonts w:ascii="Calibri" w:eastAsia="新細明體" w:hAnsi="Calibri" w:cs="Times New Roman"/>
          <w:bCs/>
          <w:color w:val="000000"/>
          <w:szCs w:val="24"/>
        </w:rPr>
        <w:t xml:space="preserve"> introduced a new fleet of A330-200 aircraft and fitted them out</w:t>
      </w:r>
      <w:r w:rsidRPr="0061381C">
        <w:rPr>
          <w:rFonts w:ascii="Calibri" w:eastAsia="新細明體" w:hAnsi="Calibri" w:cs="Times New Roman" w:hint="eastAsia"/>
          <w:bCs/>
          <w:color w:val="000000"/>
          <w:szCs w:val="24"/>
        </w:rPr>
        <w:t xml:space="preserve"> </w:t>
      </w:r>
      <w:r w:rsidRPr="0061381C">
        <w:rPr>
          <w:rFonts w:ascii="Calibri" w:eastAsia="新細明體" w:hAnsi="Calibri" w:cs="Times New Roman"/>
          <w:bCs/>
          <w:color w:val="000000"/>
          <w:szCs w:val="24"/>
        </w:rPr>
        <w:t>with a new top-class cabin that has come to set new standards for executive</w:t>
      </w:r>
      <w:r w:rsidRPr="0061381C">
        <w:rPr>
          <w:rFonts w:ascii="Calibri" w:eastAsia="新細明體" w:hAnsi="Calibri" w:cs="Times New Roman" w:hint="eastAsia"/>
          <w:bCs/>
          <w:color w:val="000000"/>
          <w:szCs w:val="24"/>
        </w:rPr>
        <w:t xml:space="preserve"> </w:t>
      </w:r>
      <w:r w:rsidRPr="0061381C">
        <w:rPr>
          <w:rFonts w:ascii="Calibri" w:eastAsia="新細明體" w:hAnsi="Calibri" w:cs="Times New Roman"/>
          <w:bCs/>
          <w:color w:val="000000"/>
          <w:szCs w:val="24"/>
        </w:rPr>
        <w:t>travel–Premium Laurel Class.</w:t>
      </w:r>
      <w:r w:rsidRPr="0061381C">
        <w:rPr>
          <w:rFonts w:ascii="Calibri" w:eastAsia="新細明體" w:hAnsi="Calibri" w:cs="Times New Roman" w:hint="eastAsia"/>
          <w:bCs/>
          <w:color w:val="000000"/>
          <w:szCs w:val="24"/>
        </w:rPr>
        <w:t xml:space="preserve"> </w:t>
      </w:r>
    </w:p>
    <w:p w:rsidR="0061381C" w:rsidRPr="0061381C" w:rsidRDefault="0061381C" w:rsidP="00031DEC">
      <w:pPr>
        <w:pBdr>
          <w:bottom w:val="single" w:sz="4" w:space="1" w:color="auto"/>
        </w:pBdr>
        <w:spacing w:line="360" w:lineRule="exact"/>
        <w:ind w:leftChars="-236" w:left="-228" w:rightChars="-177" w:right="-425" w:hangingChars="141" w:hanging="338"/>
        <w:rPr>
          <w:rFonts w:ascii="Calibri" w:eastAsia="新細明體" w:hAnsi="Calibri" w:cs="Times New Roman"/>
          <w:bCs/>
          <w:color w:val="000000"/>
          <w:szCs w:val="24"/>
        </w:rPr>
      </w:pPr>
      <w:r w:rsidRPr="0061381C">
        <w:rPr>
          <w:rFonts w:ascii="Calibri" w:eastAsia="新細明體" w:hAnsi="Calibri" w:cs="Times New Roman"/>
          <w:bCs/>
          <w:color w:val="000000"/>
          <w:szCs w:val="24"/>
        </w:rPr>
        <w:t>With the introduction of Boeing 777-300ER aircraft in 2005, a second generation of</w:t>
      </w:r>
      <w:r w:rsidRPr="0061381C">
        <w:rPr>
          <w:rFonts w:ascii="Calibri" w:eastAsia="新細明體" w:hAnsi="Calibri" w:cs="Times New Roman" w:hint="eastAsia"/>
          <w:bCs/>
          <w:color w:val="000000"/>
          <w:szCs w:val="24"/>
        </w:rPr>
        <w:t xml:space="preserve"> </w:t>
      </w:r>
      <w:r w:rsidRPr="0061381C">
        <w:rPr>
          <w:rFonts w:ascii="Calibri" w:eastAsia="新細明體" w:hAnsi="Calibri" w:cs="Times New Roman"/>
          <w:bCs/>
          <w:color w:val="000000"/>
          <w:szCs w:val="24"/>
        </w:rPr>
        <w:t>Premium Laurel Class debuted, while the economy deluxe cabin was upgraded</w:t>
      </w:r>
      <w:r w:rsidRPr="0061381C">
        <w:rPr>
          <w:rFonts w:ascii="Calibri" w:eastAsia="新細明體" w:hAnsi="Calibri" w:cs="Times New Roman" w:hint="eastAsia"/>
          <w:bCs/>
          <w:color w:val="000000"/>
          <w:szCs w:val="24"/>
        </w:rPr>
        <w:t xml:space="preserve"> </w:t>
      </w:r>
      <w:r w:rsidRPr="0061381C">
        <w:rPr>
          <w:rFonts w:ascii="Calibri" w:eastAsia="新細明體" w:hAnsi="Calibri" w:cs="Times New Roman"/>
          <w:bCs/>
          <w:color w:val="000000"/>
          <w:szCs w:val="24"/>
        </w:rPr>
        <w:t>and re-launched as Elite Class. Even economy class passengers are treated to a</w:t>
      </w:r>
      <w:r w:rsidRPr="0061381C">
        <w:rPr>
          <w:rFonts w:ascii="Calibri" w:eastAsia="新細明體" w:hAnsi="Calibri" w:cs="Times New Roman" w:hint="eastAsia"/>
          <w:bCs/>
          <w:color w:val="000000"/>
          <w:szCs w:val="24"/>
        </w:rPr>
        <w:t xml:space="preserve"> </w:t>
      </w:r>
      <w:r w:rsidRPr="0061381C">
        <w:rPr>
          <w:rFonts w:ascii="Calibri" w:eastAsia="新細明體" w:hAnsi="Calibri" w:cs="Times New Roman"/>
          <w:bCs/>
          <w:color w:val="000000"/>
          <w:szCs w:val="24"/>
        </w:rPr>
        <w:t>brand-new cabin design and innovative new services. Together, these ambitious</w:t>
      </w:r>
      <w:r w:rsidRPr="0061381C">
        <w:rPr>
          <w:rFonts w:ascii="Calibri" w:eastAsia="新細明體" w:hAnsi="Calibri" w:cs="Times New Roman" w:hint="eastAsia"/>
          <w:bCs/>
          <w:color w:val="000000"/>
          <w:szCs w:val="24"/>
        </w:rPr>
        <w:t xml:space="preserve"> </w:t>
      </w:r>
      <w:r w:rsidRPr="0061381C">
        <w:rPr>
          <w:rFonts w:ascii="Calibri" w:eastAsia="新細明體" w:hAnsi="Calibri" w:cs="Times New Roman"/>
          <w:bCs/>
          <w:color w:val="000000"/>
          <w:szCs w:val="24"/>
        </w:rPr>
        <w:t>enhancements have set new standards in commercial aviation.</w:t>
      </w:r>
    </w:p>
    <w:p w:rsidR="0061381C" w:rsidRPr="0061381C" w:rsidRDefault="0061381C" w:rsidP="00031DEC">
      <w:pPr>
        <w:pBdr>
          <w:bottom w:val="single" w:sz="4" w:space="1" w:color="auto"/>
        </w:pBdr>
        <w:spacing w:line="360" w:lineRule="exact"/>
        <w:ind w:leftChars="-236" w:left="-228" w:rightChars="-177" w:right="-425" w:hangingChars="141" w:hanging="338"/>
        <w:rPr>
          <w:rFonts w:ascii="Calibri" w:eastAsia="新細明體" w:hAnsi="Calibri" w:cs="Times New Roman"/>
          <w:bCs/>
          <w:color w:val="000000"/>
          <w:szCs w:val="24"/>
        </w:rPr>
      </w:pPr>
      <w:r>
        <w:rPr>
          <w:rFonts w:eastAsia="新細明體" w:cs="Times New Roman"/>
          <w:bCs/>
          <w:color w:val="000000"/>
          <w:szCs w:val="24"/>
        </w:rPr>
        <w:t>OOO Air</w:t>
      </w:r>
      <w:r w:rsidRPr="0061381C">
        <w:rPr>
          <w:rFonts w:ascii="Calibri" w:eastAsia="新細明體" w:hAnsi="Calibri" w:cs="Times New Roman"/>
          <w:bCs/>
          <w:color w:val="000000"/>
          <w:szCs w:val="24"/>
        </w:rPr>
        <w:t xml:space="preserve"> takes its responsibilities as a member of the global village seriously. To help</w:t>
      </w:r>
      <w:r w:rsidRPr="0061381C">
        <w:rPr>
          <w:rFonts w:ascii="Calibri" w:eastAsia="新細明體" w:hAnsi="Calibri" w:cs="Times New Roman" w:hint="eastAsia"/>
          <w:bCs/>
          <w:color w:val="000000"/>
          <w:szCs w:val="24"/>
        </w:rPr>
        <w:t xml:space="preserve"> </w:t>
      </w:r>
      <w:r w:rsidRPr="0061381C">
        <w:rPr>
          <w:rFonts w:ascii="Calibri" w:eastAsia="新細明體" w:hAnsi="Calibri" w:cs="Times New Roman"/>
          <w:bCs/>
          <w:color w:val="000000"/>
          <w:szCs w:val="24"/>
        </w:rPr>
        <w:t>combat global warming and climate change, the airline has adopted numerous</w:t>
      </w:r>
      <w:r w:rsidRPr="0061381C">
        <w:rPr>
          <w:rFonts w:ascii="Calibri" w:eastAsia="新細明體" w:hAnsi="Calibri" w:cs="Times New Roman" w:hint="eastAsia"/>
          <w:bCs/>
          <w:color w:val="000000"/>
          <w:szCs w:val="24"/>
        </w:rPr>
        <w:t xml:space="preserve"> </w:t>
      </w:r>
      <w:r w:rsidRPr="0061381C">
        <w:rPr>
          <w:rFonts w:ascii="Calibri" w:eastAsia="新細明體" w:hAnsi="Calibri" w:cs="Times New Roman"/>
          <w:bCs/>
          <w:color w:val="000000"/>
          <w:szCs w:val="24"/>
        </w:rPr>
        <w:t>measures to reduce carbon emissions and comply with government environmental</w:t>
      </w:r>
      <w:r w:rsidRPr="0061381C">
        <w:rPr>
          <w:rFonts w:ascii="Calibri" w:eastAsia="新細明體" w:hAnsi="Calibri" w:cs="Times New Roman" w:hint="eastAsia"/>
          <w:bCs/>
          <w:color w:val="000000"/>
          <w:szCs w:val="24"/>
        </w:rPr>
        <w:t xml:space="preserve"> </w:t>
      </w:r>
      <w:r w:rsidRPr="0061381C">
        <w:rPr>
          <w:rFonts w:ascii="Calibri" w:eastAsia="新細明體" w:hAnsi="Calibri" w:cs="Times New Roman"/>
          <w:bCs/>
          <w:color w:val="000000"/>
          <w:szCs w:val="24"/>
        </w:rPr>
        <w:t xml:space="preserve">protection policies, regulations and related programs. </w:t>
      </w:r>
      <w:r>
        <w:rPr>
          <w:rFonts w:eastAsia="新細明體" w:cs="Times New Roman"/>
          <w:bCs/>
          <w:color w:val="000000"/>
          <w:szCs w:val="24"/>
        </w:rPr>
        <w:t>OOO Air</w:t>
      </w:r>
      <w:r w:rsidRPr="0061381C">
        <w:rPr>
          <w:rFonts w:ascii="Calibri" w:eastAsia="新細明體" w:hAnsi="Calibri" w:cs="Times New Roman"/>
          <w:bCs/>
          <w:color w:val="000000"/>
          <w:szCs w:val="24"/>
        </w:rPr>
        <w:t xml:space="preserve"> is committed to</w:t>
      </w:r>
      <w:r w:rsidRPr="0061381C">
        <w:rPr>
          <w:rFonts w:ascii="Calibri" w:eastAsia="新細明體" w:hAnsi="Calibri" w:cs="Times New Roman" w:hint="eastAsia"/>
          <w:bCs/>
          <w:color w:val="000000"/>
          <w:szCs w:val="24"/>
        </w:rPr>
        <w:t xml:space="preserve"> </w:t>
      </w:r>
      <w:r w:rsidRPr="0061381C">
        <w:rPr>
          <w:rFonts w:ascii="Calibri" w:eastAsia="新細明體" w:hAnsi="Calibri" w:cs="Times New Roman"/>
          <w:bCs/>
          <w:color w:val="000000"/>
          <w:szCs w:val="24"/>
        </w:rPr>
        <w:t>safeguarding our environment and promoting a greener, healthier earth.</w:t>
      </w:r>
    </w:p>
    <w:p w:rsidR="0061381C" w:rsidRPr="0061381C" w:rsidRDefault="0061381C" w:rsidP="00031DEC">
      <w:pPr>
        <w:pBdr>
          <w:bottom w:val="single" w:sz="4" w:space="1" w:color="auto"/>
        </w:pBdr>
        <w:spacing w:line="360" w:lineRule="exact"/>
        <w:ind w:leftChars="-236" w:left="-228" w:rightChars="-177" w:right="-425" w:hangingChars="141" w:hanging="338"/>
        <w:rPr>
          <w:rFonts w:ascii="Calibri" w:eastAsia="新細明體" w:hAnsi="Calibri" w:cs="Times New Roman"/>
          <w:bCs/>
          <w:color w:val="000000"/>
          <w:szCs w:val="24"/>
        </w:rPr>
      </w:pPr>
      <w:r>
        <w:rPr>
          <w:rFonts w:eastAsia="新細明體" w:cs="Times New Roman"/>
          <w:bCs/>
          <w:color w:val="000000"/>
          <w:szCs w:val="24"/>
        </w:rPr>
        <w:t>OOO Air</w:t>
      </w:r>
      <w:r w:rsidRPr="0061381C">
        <w:rPr>
          <w:rFonts w:ascii="Calibri" w:eastAsia="新細明體" w:hAnsi="Calibri" w:cs="Times New Roman"/>
          <w:bCs/>
          <w:color w:val="000000"/>
          <w:szCs w:val="24"/>
        </w:rPr>
        <w:t>’s route network now covers more than 50 cities across Europe, North</w:t>
      </w:r>
      <w:r w:rsidRPr="0061381C">
        <w:rPr>
          <w:rFonts w:ascii="Calibri" w:eastAsia="新細明體" w:hAnsi="Calibri" w:cs="Times New Roman" w:hint="eastAsia"/>
          <w:bCs/>
          <w:color w:val="000000"/>
          <w:szCs w:val="24"/>
        </w:rPr>
        <w:t xml:space="preserve"> </w:t>
      </w:r>
      <w:r w:rsidRPr="0061381C">
        <w:rPr>
          <w:rFonts w:ascii="Calibri" w:eastAsia="新細明體" w:hAnsi="Calibri" w:cs="Times New Roman"/>
          <w:bCs/>
          <w:color w:val="000000"/>
          <w:szCs w:val="24"/>
        </w:rPr>
        <w:t>America, Asia and Oceania. When diplomatic ties with Mainland China improved in</w:t>
      </w:r>
      <w:r w:rsidRPr="0061381C">
        <w:rPr>
          <w:rFonts w:ascii="Calibri" w:eastAsia="新細明體" w:hAnsi="Calibri" w:cs="Times New Roman" w:hint="eastAsia"/>
          <w:bCs/>
          <w:color w:val="000000"/>
          <w:szCs w:val="24"/>
        </w:rPr>
        <w:t xml:space="preserve"> </w:t>
      </w:r>
      <w:r w:rsidRPr="0061381C">
        <w:rPr>
          <w:rFonts w:ascii="Calibri" w:eastAsia="新細明體" w:hAnsi="Calibri" w:cs="Times New Roman"/>
          <w:bCs/>
          <w:color w:val="000000"/>
          <w:szCs w:val="24"/>
        </w:rPr>
        <w:t xml:space="preserve">2009, the airline quickly invested in an infrastructure allowing regular, scheduled </w:t>
      </w:r>
      <w:proofErr w:type="spellStart"/>
      <w:r w:rsidRPr="0061381C">
        <w:rPr>
          <w:rFonts w:ascii="Calibri" w:eastAsia="新細明體" w:hAnsi="Calibri" w:cs="Times New Roman"/>
          <w:bCs/>
          <w:color w:val="000000"/>
          <w:szCs w:val="24"/>
        </w:rPr>
        <w:t>crossstrait</w:t>
      </w:r>
      <w:proofErr w:type="spellEnd"/>
      <w:r w:rsidRPr="0061381C">
        <w:rPr>
          <w:rFonts w:ascii="Calibri" w:eastAsia="新細明體" w:hAnsi="Calibri" w:cs="Times New Roman" w:hint="eastAsia"/>
          <w:bCs/>
          <w:color w:val="000000"/>
          <w:szCs w:val="24"/>
        </w:rPr>
        <w:t xml:space="preserve"> </w:t>
      </w:r>
      <w:r w:rsidRPr="0061381C">
        <w:rPr>
          <w:rFonts w:ascii="Calibri" w:eastAsia="新細明體" w:hAnsi="Calibri" w:cs="Times New Roman"/>
          <w:bCs/>
          <w:color w:val="000000"/>
          <w:szCs w:val="24"/>
        </w:rPr>
        <w:t xml:space="preserve">flights. </w:t>
      </w:r>
      <w:r>
        <w:rPr>
          <w:rFonts w:eastAsia="新細明體" w:cs="Times New Roman"/>
          <w:bCs/>
          <w:color w:val="000000"/>
          <w:szCs w:val="24"/>
        </w:rPr>
        <w:t>OOO Air</w:t>
      </w:r>
      <w:r w:rsidRPr="0061381C">
        <w:rPr>
          <w:rFonts w:ascii="Calibri" w:eastAsia="新細明體" w:hAnsi="Calibri" w:cs="Times New Roman"/>
          <w:bCs/>
          <w:color w:val="000000"/>
          <w:szCs w:val="24"/>
        </w:rPr>
        <w:t xml:space="preserve"> provides around 80 weekly flights to </w:t>
      </w:r>
      <w:r w:rsidRPr="0061381C">
        <w:rPr>
          <w:rFonts w:ascii="Calibri" w:eastAsia="新細明體" w:hAnsi="Calibri" w:cs="Times New Roman" w:hint="eastAsia"/>
          <w:bCs/>
          <w:color w:val="000000"/>
          <w:szCs w:val="24"/>
        </w:rPr>
        <w:t>over</w:t>
      </w:r>
      <w:r w:rsidRPr="0061381C">
        <w:rPr>
          <w:rFonts w:ascii="Calibri" w:eastAsia="新細明體" w:hAnsi="Calibri" w:cs="Times New Roman"/>
          <w:bCs/>
          <w:color w:val="000000"/>
          <w:szCs w:val="24"/>
        </w:rPr>
        <w:t xml:space="preserve"> 20 major Chinese</w:t>
      </w:r>
      <w:r w:rsidRPr="0061381C">
        <w:rPr>
          <w:rFonts w:ascii="Calibri" w:eastAsia="新細明體" w:hAnsi="Calibri" w:cs="Times New Roman" w:hint="eastAsia"/>
          <w:bCs/>
          <w:color w:val="000000"/>
          <w:szCs w:val="24"/>
        </w:rPr>
        <w:t xml:space="preserve"> </w:t>
      </w:r>
      <w:r w:rsidRPr="0061381C">
        <w:rPr>
          <w:rFonts w:ascii="Calibri" w:eastAsia="新細明體" w:hAnsi="Calibri" w:cs="Times New Roman"/>
          <w:bCs/>
          <w:color w:val="000000"/>
          <w:szCs w:val="24"/>
        </w:rPr>
        <w:t>cities, allowing passengers to travel to and from China with greater speed and</w:t>
      </w:r>
      <w:r w:rsidRPr="0061381C">
        <w:rPr>
          <w:rFonts w:ascii="Calibri" w:eastAsia="新細明體" w:hAnsi="Calibri" w:cs="Times New Roman" w:hint="eastAsia"/>
          <w:bCs/>
          <w:color w:val="000000"/>
          <w:szCs w:val="24"/>
        </w:rPr>
        <w:t xml:space="preserve"> </w:t>
      </w:r>
      <w:r w:rsidRPr="0061381C">
        <w:rPr>
          <w:rFonts w:ascii="Calibri" w:eastAsia="新細明體" w:hAnsi="Calibri" w:cs="Times New Roman"/>
          <w:bCs/>
          <w:color w:val="000000"/>
          <w:szCs w:val="24"/>
        </w:rPr>
        <w:t>convenience. The airline also offers direct cross-strait freight service, which</w:t>
      </w:r>
      <w:r w:rsidRPr="0061381C">
        <w:rPr>
          <w:rFonts w:ascii="Calibri" w:eastAsia="新細明體" w:hAnsi="Calibri" w:cs="Times New Roman" w:hint="eastAsia"/>
          <w:bCs/>
          <w:color w:val="000000"/>
          <w:szCs w:val="24"/>
        </w:rPr>
        <w:t xml:space="preserve"> </w:t>
      </w:r>
      <w:r w:rsidRPr="0061381C">
        <w:rPr>
          <w:rFonts w:ascii="Calibri" w:eastAsia="新細明體" w:hAnsi="Calibri" w:cs="Times New Roman"/>
          <w:bCs/>
          <w:color w:val="000000"/>
          <w:szCs w:val="24"/>
        </w:rPr>
        <w:t>significantly improves the efficiency of cross-strait cargo transportation.</w:t>
      </w:r>
      <w:r w:rsidRPr="0061381C">
        <w:rPr>
          <w:rFonts w:ascii="Calibri" w:eastAsia="新細明體" w:hAnsi="Calibri" w:cs="Times New Roman" w:hint="eastAsia"/>
          <w:bCs/>
          <w:color w:val="000000"/>
          <w:szCs w:val="24"/>
        </w:rPr>
        <w:t xml:space="preserve"> </w:t>
      </w:r>
    </w:p>
    <w:p w:rsidR="001C323D" w:rsidRPr="00EE3695" w:rsidRDefault="0061381C" w:rsidP="00031DEC">
      <w:pPr>
        <w:pBdr>
          <w:bottom w:val="single" w:sz="4" w:space="1" w:color="auto"/>
        </w:pBdr>
        <w:spacing w:line="360" w:lineRule="exact"/>
        <w:ind w:leftChars="-236" w:left="-228" w:rightChars="-177" w:right="-425" w:hangingChars="141" w:hanging="338"/>
        <w:rPr>
          <w:b/>
          <w:sz w:val="20"/>
          <w:szCs w:val="20"/>
        </w:rPr>
      </w:pPr>
      <w:r>
        <w:rPr>
          <w:rFonts w:eastAsia="新細明體" w:cs="Times New Roman"/>
          <w:bCs/>
          <w:color w:val="000000"/>
          <w:szCs w:val="24"/>
        </w:rPr>
        <w:t>OOO Air</w:t>
      </w:r>
      <w:r w:rsidRPr="0061381C">
        <w:rPr>
          <w:rFonts w:ascii="Calibri" w:eastAsia="新細明體" w:hAnsi="Calibri" w:cs="Times New Roman"/>
          <w:bCs/>
          <w:color w:val="000000"/>
          <w:szCs w:val="24"/>
        </w:rPr>
        <w:t>’s management worldwide is responsive and flexible, treating passenger and</w:t>
      </w:r>
      <w:r w:rsidRPr="0061381C">
        <w:rPr>
          <w:rFonts w:ascii="Calibri" w:eastAsia="新細明體" w:hAnsi="Calibri" w:cs="Times New Roman" w:hint="eastAsia"/>
          <w:bCs/>
          <w:color w:val="000000"/>
          <w:szCs w:val="24"/>
        </w:rPr>
        <w:t xml:space="preserve"> </w:t>
      </w:r>
      <w:r w:rsidRPr="0061381C">
        <w:rPr>
          <w:rFonts w:ascii="Calibri" w:eastAsia="新細明體" w:hAnsi="Calibri" w:cs="Times New Roman"/>
          <w:bCs/>
          <w:color w:val="000000"/>
          <w:szCs w:val="24"/>
        </w:rPr>
        <w:t>cargo services with care. To make the airline more competitive on an international</w:t>
      </w:r>
      <w:r w:rsidRPr="0061381C">
        <w:rPr>
          <w:rFonts w:ascii="Calibri" w:eastAsia="新細明體" w:hAnsi="Calibri" w:cs="Times New Roman" w:hint="eastAsia"/>
          <w:bCs/>
          <w:color w:val="000000"/>
          <w:szCs w:val="24"/>
        </w:rPr>
        <w:t xml:space="preserve"> </w:t>
      </w:r>
      <w:r w:rsidRPr="0061381C">
        <w:rPr>
          <w:rFonts w:ascii="Calibri" w:eastAsia="新細明體" w:hAnsi="Calibri" w:cs="Times New Roman"/>
          <w:bCs/>
          <w:color w:val="000000"/>
          <w:szCs w:val="24"/>
        </w:rPr>
        <w:t xml:space="preserve">scale and to serve destinations across Europe and North America, </w:t>
      </w:r>
      <w:r>
        <w:rPr>
          <w:rFonts w:eastAsia="新細明體" w:cs="Times New Roman"/>
          <w:bCs/>
          <w:color w:val="000000"/>
          <w:szCs w:val="24"/>
        </w:rPr>
        <w:t>OOO Air</w:t>
      </w:r>
      <w:r w:rsidRPr="0061381C">
        <w:rPr>
          <w:rFonts w:ascii="Calibri" w:eastAsia="新細明體" w:hAnsi="Calibri" w:cs="Times New Roman"/>
          <w:bCs/>
          <w:color w:val="000000"/>
          <w:szCs w:val="24"/>
        </w:rPr>
        <w:t xml:space="preserve"> has</w:t>
      </w:r>
      <w:r w:rsidRPr="0061381C">
        <w:rPr>
          <w:rFonts w:ascii="Calibri" w:eastAsia="新細明體" w:hAnsi="Calibri" w:cs="Times New Roman" w:hint="eastAsia"/>
          <w:bCs/>
          <w:color w:val="000000"/>
          <w:szCs w:val="24"/>
        </w:rPr>
        <w:t xml:space="preserve"> </w:t>
      </w:r>
      <w:r w:rsidRPr="0061381C">
        <w:rPr>
          <w:rFonts w:ascii="Calibri" w:eastAsia="新細明體" w:hAnsi="Calibri" w:cs="Times New Roman"/>
          <w:bCs/>
          <w:color w:val="000000"/>
          <w:szCs w:val="24"/>
        </w:rPr>
        <w:t>entered into code-sharing alliances with other major carriers around the worl</w:t>
      </w:r>
      <w:r>
        <w:rPr>
          <w:rFonts w:eastAsia="新細明體" w:cs="Times New Roman" w:hint="eastAsia"/>
          <w:bCs/>
          <w:color w:val="000000"/>
          <w:szCs w:val="24"/>
        </w:rPr>
        <w:t>d.</w:t>
      </w:r>
    </w:p>
    <w:sectPr w:rsidR="001C323D" w:rsidRPr="00EE3695" w:rsidSect="00FA06B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FC4" w:rsidRDefault="00F65FC4" w:rsidP="009D06A3">
      <w:r>
        <w:separator/>
      </w:r>
    </w:p>
  </w:endnote>
  <w:endnote w:type="continuationSeparator" w:id="0">
    <w:p w:rsidR="00F65FC4" w:rsidRDefault="00F65FC4" w:rsidP="009D0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FC4" w:rsidRDefault="00F65FC4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FC4" w:rsidRDefault="00F65FC4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FC4" w:rsidRDefault="00F65FC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FC4" w:rsidRDefault="00F65FC4" w:rsidP="009D06A3">
      <w:r>
        <w:separator/>
      </w:r>
    </w:p>
  </w:footnote>
  <w:footnote w:type="continuationSeparator" w:id="0">
    <w:p w:rsidR="00F65FC4" w:rsidRDefault="00F65FC4" w:rsidP="009D06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FC4" w:rsidRDefault="00F65FC4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FC4" w:rsidRPr="00C434BA" w:rsidRDefault="00F65FC4">
    <w:pPr>
      <w:pStyle w:val="a7"/>
      <w:pBdr>
        <w:bottom w:val="single" w:sz="6" w:space="1" w:color="auto"/>
      </w:pBdr>
      <w:rPr>
        <w:b/>
        <w:sz w:val="28"/>
        <w:szCs w:val="28"/>
      </w:rPr>
    </w:pPr>
    <w:r w:rsidRPr="00C434BA">
      <w:rPr>
        <w:rFonts w:hint="eastAsia"/>
        <w:b/>
        <w:sz w:val="28"/>
        <w:szCs w:val="28"/>
      </w:rPr>
      <w:t>Translation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FC4" w:rsidRDefault="00F65FC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53874"/>
    <w:multiLevelType w:val="hybridMultilevel"/>
    <w:tmpl w:val="2B8C2242"/>
    <w:lvl w:ilvl="0" w:tplc="0E46D23E">
      <w:start w:val="1"/>
      <w:numFmt w:val="upp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EF0003"/>
    <w:multiLevelType w:val="multilevel"/>
    <w:tmpl w:val="FF9805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>
    <w:nsid w:val="73C17767"/>
    <w:multiLevelType w:val="hybridMultilevel"/>
    <w:tmpl w:val="8EB087F4"/>
    <w:lvl w:ilvl="0" w:tplc="F4D4F12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5614"/>
    <w:rsid w:val="000121E2"/>
    <w:rsid w:val="00031DEC"/>
    <w:rsid w:val="00031FFA"/>
    <w:rsid w:val="000A7236"/>
    <w:rsid w:val="000A7588"/>
    <w:rsid w:val="000C3B6E"/>
    <w:rsid w:val="000D6895"/>
    <w:rsid w:val="000E4F74"/>
    <w:rsid w:val="00130DBC"/>
    <w:rsid w:val="00153ACE"/>
    <w:rsid w:val="00174DFA"/>
    <w:rsid w:val="001758BC"/>
    <w:rsid w:val="001869AC"/>
    <w:rsid w:val="001C323D"/>
    <w:rsid w:val="001F114F"/>
    <w:rsid w:val="00232CC6"/>
    <w:rsid w:val="0029286C"/>
    <w:rsid w:val="002B22B7"/>
    <w:rsid w:val="002E34B2"/>
    <w:rsid w:val="0033386C"/>
    <w:rsid w:val="00367ED6"/>
    <w:rsid w:val="0038240E"/>
    <w:rsid w:val="003E4541"/>
    <w:rsid w:val="00435B73"/>
    <w:rsid w:val="00486EE7"/>
    <w:rsid w:val="004A16BB"/>
    <w:rsid w:val="004D414E"/>
    <w:rsid w:val="00535614"/>
    <w:rsid w:val="00567BCE"/>
    <w:rsid w:val="005B7056"/>
    <w:rsid w:val="005D4354"/>
    <w:rsid w:val="005E1CAE"/>
    <w:rsid w:val="005F17CA"/>
    <w:rsid w:val="005F2117"/>
    <w:rsid w:val="0061381C"/>
    <w:rsid w:val="006446EB"/>
    <w:rsid w:val="006B702E"/>
    <w:rsid w:val="006F4D7C"/>
    <w:rsid w:val="0077318A"/>
    <w:rsid w:val="007A3088"/>
    <w:rsid w:val="008067C5"/>
    <w:rsid w:val="008218E0"/>
    <w:rsid w:val="00855D72"/>
    <w:rsid w:val="008D5B25"/>
    <w:rsid w:val="008E02D2"/>
    <w:rsid w:val="00920BD2"/>
    <w:rsid w:val="00985F13"/>
    <w:rsid w:val="009A177C"/>
    <w:rsid w:val="009D06A3"/>
    <w:rsid w:val="009D2495"/>
    <w:rsid w:val="009D4192"/>
    <w:rsid w:val="00A741BD"/>
    <w:rsid w:val="00AA2615"/>
    <w:rsid w:val="00AC1ECF"/>
    <w:rsid w:val="00B32E80"/>
    <w:rsid w:val="00BB5AB1"/>
    <w:rsid w:val="00BC1A6F"/>
    <w:rsid w:val="00BF2581"/>
    <w:rsid w:val="00C12433"/>
    <w:rsid w:val="00C434BA"/>
    <w:rsid w:val="00CB1A26"/>
    <w:rsid w:val="00CB6A0A"/>
    <w:rsid w:val="00D44087"/>
    <w:rsid w:val="00D52C66"/>
    <w:rsid w:val="00DC101C"/>
    <w:rsid w:val="00DF0196"/>
    <w:rsid w:val="00E04560"/>
    <w:rsid w:val="00E164B9"/>
    <w:rsid w:val="00E63446"/>
    <w:rsid w:val="00EA7DA6"/>
    <w:rsid w:val="00EE3695"/>
    <w:rsid w:val="00F65FC4"/>
    <w:rsid w:val="00FA06B2"/>
    <w:rsid w:val="00FA7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19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3561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356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5614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Strong"/>
    <w:basedOn w:val="a0"/>
    <w:qFormat/>
    <w:rsid w:val="00535614"/>
    <w:rPr>
      <w:b/>
      <w:bCs/>
    </w:rPr>
  </w:style>
  <w:style w:type="paragraph" w:styleId="a7">
    <w:name w:val="header"/>
    <w:basedOn w:val="a"/>
    <w:link w:val="a8"/>
    <w:uiPriority w:val="99"/>
    <w:unhideWhenUsed/>
    <w:rsid w:val="009D06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D06A3"/>
    <w:rPr>
      <w:sz w:val="20"/>
      <w:szCs w:val="20"/>
    </w:rPr>
  </w:style>
  <w:style w:type="paragraph" w:styleId="a9">
    <w:name w:val="footer"/>
    <w:basedOn w:val="a"/>
    <w:link w:val="aa"/>
    <w:uiPriority w:val="99"/>
    <w:semiHidden/>
    <w:unhideWhenUsed/>
    <w:rsid w:val="009D06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semiHidden/>
    <w:rsid w:val="009D06A3"/>
    <w:rPr>
      <w:sz w:val="20"/>
      <w:szCs w:val="20"/>
    </w:rPr>
  </w:style>
  <w:style w:type="paragraph" w:styleId="Web">
    <w:name w:val="Normal (Web)"/>
    <w:basedOn w:val="a"/>
    <w:rsid w:val="009D06A3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styleId="ab">
    <w:name w:val="Body Text"/>
    <w:basedOn w:val="a"/>
    <w:link w:val="ac"/>
    <w:rsid w:val="009D06A3"/>
    <w:pPr>
      <w:spacing w:after="120"/>
    </w:pPr>
    <w:rPr>
      <w:rFonts w:ascii="Times New Roman" w:eastAsia="新細明體" w:hAnsi="Times New Roman" w:cs="Times New Roman"/>
      <w:szCs w:val="24"/>
    </w:rPr>
  </w:style>
  <w:style w:type="character" w:customStyle="1" w:styleId="ac">
    <w:name w:val="本文 字元"/>
    <w:basedOn w:val="a0"/>
    <w:link w:val="ab"/>
    <w:rsid w:val="009D06A3"/>
    <w:rPr>
      <w:rFonts w:ascii="Times New Roman" w:eastAsia="新細明體" w:hAnsi="Times New Roman" w:cs="Times New Roman"/>
      <w:szCs w:val="24"/>
    </w:rPr>
  </w:style>
  <w:style w:type="paragraph" w:styleId="ad">
    <w:name w:val="List Paragraph"/>
    <w:basedOn w:val="a"/>
    <w:uiPriority w:val="34"/>
    <w:qFormat/>
    <w:rsid w:val="00435B73"/>
    <w:pPr>
      <w:ind w:leftChars="200" w:left="480"/>
      <w:jc w:val="both"/>
    </w:pPr>
    <w:rPr>
      <w:rFonts w:ascii="Times New Roman" w:eastAsia="SimSun" w:hAnsi="Times New Roman" w:cs="Times New Roman"/>
      <w:sz w:val="21"/>
      <w:szCs w:val="24"/>
      <w:lang w:eastAsia="zh-CN"/>
    </w:rPr>
  </w:style>
  <w:style w:type="paragraph" w:styleId="ae">
    <w:name w:val="Body Text Indent"/>
    <w:basedOn w:val="a"/>
    <w:link w:val="af"/>
    <w:uiPriority w:val="99"/>
    <w:semiHidden/>
    <w:unhideWhenUsed/>
    <w:rsid w:val="001C323D"/>
    <w:pPr>
      <w:spacing w:after="120"/>
      <w:ind w:leftChars="200" w:left="480"/>
    </w:pPr>
  </w:style>
  <w:style w:type="character" w:customStyle="1" w:styleId="af">
    <w:name w:val="本文縮排 字元"/>
    <w:basedOn w:val="a0"/>
    <w:link w:val="ae"/>
    <w:uiPriority w:val="99"/>
    <w:semiHidden/>
    <w:rsid w:val="001C32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4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B94FA9F-ADDB-47F8-B1D5-491634F1A492}"/>
      </w:docPartPr>
      <w:docPartBody>
        <w:p w:rsidR="00743AB4" w:rsidRDefault="000E11BC"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EECE5D866DAD4E9BB2CC160D8F366F4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48AFE49A-C7B5-40F4-BF5E-3ED455387F9C}"/>
      </w:docPartPr>
      <w:docPartBody>
        <w:p w:rsidR="00743AB4" w:rsidRDefault="000E11BC" w:rsidP="000E11BC">
          <w:pPr>
            <w:pStyle w:val="EECE5D866DAD4E9BB2CC160D8F366F48"/>
          </w:pPr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643010101B874E8995837D91131FCA85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98B8E0FB-F687-4E72-B4E8-DA11386A6D88}"/>
      </w:docPartPr>
      <w:docPartBody>
        <w:p w:rsidR="006B67E0" w:rsidRDefault="00943F9B" w:rsidP="00943F9B">
          <w:pPr>
            <w:pStyle w:val="643010101B874E8995837D91131FCA85"/>
          </w:pPr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E11BC"/>
    <w:rsid w:val="000169CB"/>
    <w:rsid w:val="000E11BC"/>
    <w:rsid w:val="002030FB"/>
    <w:rsid w:val="002578DA"/>
    <w:rsid w:val="0030263F"/>
    <w:rsid w:val="0034031F"/>
    <w:rsid w:val="003B2C0C"/>
    <w:rsid w:val="005E63F5"/>
    <w:rsid w:val="00620044"/>
    <w:rsid w:val="006314D3"/>
    <w:rsid w:val="00647510"/>
    <w:rsid w:val="006B67E0"/>
    <w:rsid w:val="00743AB4"/>
    <w:rsid w:val="0087460A"/>
    <w:rsid w:val="00877CFF"/>
    <w:rsid w:val="00943F9B"/>
    <w:rsid w:val="00AD6C20"/>
    <w:rsid w:val="00B27461"/>
    <w:rsid w:val="00C164C8"/>
    <w:rsid w:val="00C51A4E"/>
    <w:rsid w:val="00E3297C"/>
    <w:rsid w:val="00F72F9A"/>
    <w:rsid w:val="00F85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AB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43F9B"/>
    <w:rPr>
      <w:color w:val="808080"/>
    </w:rPr>
  </w:style>
  <w:style w:type="paragraph" w:customStyle="1" w:styleId="EECE5D866DAD4E9BB2CC160D8F366F48">
    <w:name w:val="EECE5D866DAD4E9BB2CC160D8F366F48"/>
    <w:rsid w:val="000E11BC"/>
    <w:pPr>
      <w:widowControl w:val="0"/>
    </w:pPr>
  </w:style>
  <w:style w:type="paragraph" w:customStyle="1" w:styleId="7D7DCB5721934E82A7890D0710A23880">
    <w:name w:val="7D7DCB5721934E82A7890D0710A23880"/>
    <w:rsid w:val="000E11BC"/>
    <w:pPr>
      <w:widowControl w:val="0"/>
    </w:pPr>
  </w:style>
  <w:style w:type="paragraph" w:customStyle="1" w:styleId="1F04E405233E4E518D796C2198A43170">
    <w:name w:val="1F04E405233E4E518D796C2198A43170"/>
    <w:rsid w:val="000E11BC"/>
    <w:pPr>
      <w:widowControl w:val="0"/>
    </w:pPr>
  </w:style>
  <w:style w:type="paragraph" w:customStyle="1" w:styleId="F238DF0F88BA4B19A612F68F14C3BB7B">
    <w:name w:val="F238DF0F88BA4B19A612F68F14C3BB7B"/>
    <w:rsid w:val="00743AB4"/>
    <w:pPr>
      <w:widowControl w:val="0"/>
    </w:pPr>
  </w:style>
  <w:style w:type="paragraph" w:customStyle="1" w:styleId="643010101B874E8995837D91131FCA85">
    <w:name w:val="643010101B874E8995837D91131FCA85"/>
    <w:rsid w:val="00943F9B"/>
    <w:pPr>
      <w:widowControl w:val="0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406</Words>
  <Characters>2317</Characters>
  <Application>Microsoft Office Word</Application>
  <DocSecurity>0</DocSecurity>
  <Lines>19</Lines>
  <Paragraphs>5</Paragraphs>
  <ScaleCrop>false</ScaleCrop>
  <Company/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</dc:creator>
  <cp:lastModifiedBy>meganko</cp:lastModifiedBy>
  <cp:revision>5</cp:revision>
  <dcterms:created xsi:type="dcterms:W3CDTF">2013-08-20T09:16:00Z</dcterms:created>
  <dcterms:modified xsi:type="dcterms:W3CDTF">2013-09-26T11:31:00Z</dcterms:modified>
</cp:coreProperties>
</file>