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87" w:type="dxa"/>
        <w:tblLayout w:type="fixed"/>
        <w:tblCellMar>
          <w:left w:w="28" w:type="dxa"/>
          <w:right w:w="28" w:type="dxa"/>
        </w:tblCellMar>
        <w:tblLook w:val="0000"/>
      </w:tblPr>
      <w:tblGrid>
        <w:gridCol w:w="2030"/>
        <w:gridCol w:w="2138"/>
        <w:gridCol w:w="5519"/>
      </w:tblGrid>
      <w:tr w:rsidR="009D06A3" w:rsidRPr="00EE3695" w:rsidTr="0022297D">
        <w:trPr>
          <w:cantSplit/>
          <w:trHeight w:val="307"/>
        </w:trPr>
        <w:tc>
          <w:tcPr>
            <w:tcW w:w="9687" w:type="dxa"/>
            <w:gridSpan w:val="3"/>
            <w:shd w:val="clear" w:color="auto" w:fill="0000FF"/>
          </w:tcPr>
          <w:p w:rsidR="009D06A3" w:rsidRPr="00EE3695" w:rsidRDefault="009D06A3" w:rsidP="00293D4B">
            <w:pPr>
              <w:pStyle w:val="Web"/>
              <w:wordWrap w:val="0"/>
              <w:spacing w:line="240" w:lineRule="exact"/>
              <w:ind w:leftChars="-177" w:rightChars="-236" w:right="-566" w:hangingChars="177" w:hanging="425"/>
              <w:jc w:val="right"/>
              <w:rPr>
                <w:rFonts w:asciiTheme="minorHAnsi" w:hAnsiTheme="minorHAnsi" w:cs="Arial"/>
                <w:b/>
                <w:bCs/>
                <w:szCs w:val="36"/>
              </w:rPr>
            </w:pPr>
            <w:r w:rsidRPr="00EE3695">
              <w:rPr>
                <w:rFonts w:asciiTheme="minorHAnsi" w:hAnsiTheme="minorHAnsi" w:cs="Arial"/>
                <w:b/>
                <w:bCs/>
                <w:i/>
                <w:iCs/>
                <w:color w:val="FFFFFF"/>
                <w:szCs w:val="36"/>
              </w:rPr>
              <w:t>24 hours Online Service</w:t>
            </w:r>
            <w:r w:rsidRPr="00EE3695">
              <w:rPr>
                <w:rFonts w:asciiTheme="minorHAnsi" w:hAnsiTheme="minorHAnsi" w:cs="Arial"/>
                <w:b/>
                <w:bCs/>
                <w:szCs w:val="36"/>
              </w:rPr>
              <w:t xml:space="preserve">  </w:t>
            </w:r>
            <w:r w:rsidRPr="00EE3695">
              <w:rPr>
                <w:rFonts w:asciiTheme="minorHAnsi" w:hAnsiTheme="minorHAnsi" w:cs="Arial"/>
                <w:b/>
                <w:bCs/>
                <w:color w:val="FFFFFF"/>
                <w:szCs w:val="36"/>
              </w:rPr>
              <w:t xml:space="preserve"> </w:t>
            </w:r>
            <w:r w:rsidRPr="00EE3695">
              <w:rPr>
                <w:rFonts w:asciiTheme="minorHAnsi" w:hAnsiTheme="minorHAnsi" w:cs="Arial"/>
                <w:b/>
                <w:bCs/>
                <w:i/>
                <w:iCs/>
                <w:color w:val="FFFFFF"/>
                <w:szCs w:val="36"/>
                <w:u w:val="single"/>
              </w:rPr>
              <w:t>www.PTSGI.com</w:t>
            </w:r>
            <w:r w:rsidRPr="00EE3695">
              <w:rPr>
                <w:rFonts w:asciiTheme="minorHAnsi" w:hAnsiTheme="minorHAnsi" w:cs="Arial"/>
                <w:b/>
                <w:bCs/>
                <w:color w:val="FFFFFF"/>
                <w:szCs w:val="36"/>
              </w:rPr>
              <w:t xml:space="preserve"> </w:t>
            </w:r>
          </w:p>
        </w:tc>
      </w:tr>
      <w:tr w:rsidR="009D06A3" w:rsidRPr="00EE3695" w:rsidTr="0022297D">
        <w:trPr>
          <w:cantSplit/>
          <w:trHeight w:val="80"/>
        </w:trPr>
        <w:tc>
          <w:tcPr>
            <w:tcW w:w="9687" w:type="dxa"/>
            <w:gridSpan w:val="3"/>
            <w:shd w:val="clear" w:color="auto" w:fill="E0E0E0"/>
          </w:tcPr>
          <w:p w:rsidR="009D06A3" w:rsidRPr="00EE3695" w:rsidRDefault="009D06A3" w:rsidP="00293D4B">
            <w:pPr>
              <w:pStyle w:val="Web"/>
              <w:spacing w:before="0" w:beforeAutospacing="0" w:after="0" w:afterAutospacing="0" w:line="20" w:lineRule="exact"/>
              <w:ind w:leftChars="-177" w:left="213" w:rightChars="-236" w:right="-566" w:hangingChars="177" w:hanging="638"/>
              <w:jc w:val="right"/>
              <w:rPr>
                <w:rFonts w:asciiTheme="minorHAnsi" w:hAnsiTheme="minorHAnsi"/>
                <w:b/>
                <w:bCs/>
                <w:sz w:val="36"/>
                <w:szCs w:val="36"/>
              </w:rPr>
            </w:pPr>
          </w:p>
        </w:tc>
      </w:tr>
      <w:tr w:rsidR="009D06A3" w:rsidRPr="00EE3695" w:rsidTr="0022297D">
        <w:trPr>
          <w:cantSplit/>
          <w:trHeight w:val="865"/>
        </w:trPr>
        <w:tc>
          <w:tcPr>
            <w:tcW w:w="2030" w:type="dxa"/>
          </w:tcPr>
          <w:p w:rsidR="009D06A3" w:rsidRPr="00EE3695" w:rsidRDefault="009D06A3" w:rsidP="00293D4B">
            <w:pPr>
              <w:pStyle w:val="Web"/>
              <w:ind w:leftChars="-177" w:left="213" w:rightChars="-236" w:right="-566" w:hangingChars="177" w:hanging="638"/>
              <w:jc w:val="both"/>
              <w:rPr>
                <w:rFonts w:asciiTheme="minorHAnsi" w:hAnsiTheme="minorHAnsi"/>
                <w:b/>
                <w:bCs/>
                <w:sz w:val="36"/>
                <w:szCs w:val="36"/>
              </w:rPr>
            </w:pPr>
            <w:r w:rsidRPr="00EE3695">
              <w:rPr>
                <w:rFonts w:asciiTheme="minorHAnsi" w:hAnsiTheme="minorHAnsi"/>
                <w:b/>
                <w:bCs/>
                <w:noProof/>
                <w:sz w:val="36"/>
                <w:szCs w:val="36"/>
              </w:rPr>
              <w:drawing>
                <wp:inline distT="0" distB="0" distL="0" distR="0">
                  <wp:extent cx="1085850" cy="304800"/>
                  <wp:effectExtent l="19050" t="0" r="0" b="0"/>
                  <wp:docPr id="31" name="圖片 31" descr="ptsgi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ptsgi_logo"/>
                          <pic:cNvPicPr>
                            <a:picLocks noChangeAspect="1" noChangeArrowheads="1"/>
                          </pic:cNvPicPr>
                        </pic:nvPicPr>
                        <pic:blipFill>
                          <a:blip r:embed="rId7" cstate="print"/>
                          <a:srcRect/>
                          <a:stretch>
                            <a:fillRect/>
                          </a:stretch>
                        </pic:blipFill>
                        <pic:spPr bwMode="auto">
                          <a:xfrm>
                            <a:off x="0" y="0"/>
                            <a:ext cx="1085850" cy="304800"/>
                          </a:xfrm>
                          <a:prstGeom prst="rect">
                            <a:avLst/>
                          </a:prstGeom>
                          <a:noFill/>
                          <a:ln w="9525">
                            <a:noFill/>
                            <a:miter lim="800000"/>
                            <a:headEnd/>
                            <a:tailEnd/>
                          </a:ln>
                        </pic:spPr>
                      </pic:pic>
                    </a:graphicData>
                  </a:graphic>
                </wp:inline>
              </w:drawing>
            </w:r>
          </w:p>
        </w:tc>
        <w:tc>
          <w:tcPr>
            <w:tcW w:w="2138" w:type="dxa"/>
          </w:tcPr>
          <w:p w:rsidR="009D06A3" w:rsidRPr="00EE3695" w:rsidRDefault="009D06A3" w:rsidP="00293D4B">
            <w:pPr>
              <w:pStyle w:val="Web"/>
              <w:ind w:leftChars="-177" w:left="213" w:rightChars="-236" w:right="-566" w:hangingChars="177" w:hanging="638"/>
              <w:jc w:val="both"/>
              <w:rPr>
                <w:rFonts w:asciiTheme="minorHAnsi" w:hAnsiTheme="minorHAnsi"/>
                <w:b/>
                <w:bCs/>
                <w:sz w:val="36"/>
                <w:szCs w:val="36"/>
              </w:rPr>
            </w:pPr>
            <w:r w:rsidRPr="00EE3695">
              <w:rPr>
                <w:rFonts w:asciiTheme="minorHAnsi" w:hAnsiTheme="minorHAnsi"/>
                <w:b/>
                <w:bCs/>
                <w:noProof/>
                <w:sz w:val="36"/>
                <w:szCs w:val="36"/>
              </w:rPr>
              <w:drawing>
                <wp:inline distT="0" distB="0" distL="0" distR="0">
                  <wp:extent cx="1228725" cy="333375"/>
                  <wp:effectExtent l="19050" t="0" r="9525" b="0"/>
                  <wp:docPr id="32" name="圖片 32" descr="AT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ATS-logo"/>
                          <pic:cNvPicPr>
                            <a:picLocks noChangeAspect="1" noChangeArrowheads="1"/>
                          </pic:cNvPicPr>
                        </pic:nvPicPr>
                        <pic:blipFill>
                          <a:blip r:embed="rId8" cstate="print"/>
                          <a:srcRect/>
                          <a:stretch>
                            <a:fillRect/>
                          </a:stretch>
                        </pic:blipFill>
                        <pic:spPr bwMode="auto">
                          <a:xfrm>
                            <a:off x="0" y="0"/>
                            <a:ext cx="1228725" cy="333375"/>
                          </a:xfrm>
                          <a:prstGeom prst="rect">
                            <a:avLst/>
                          </a:prstGeom>
                          <a:noFill/>
                          <a:ln w="9525">
                            <a:noFill/>
                            <a:miter lim="800000"/>
                            <a:headEnd/>
                            <a:tailEnd/>
                          </a:ln>
                        </pic:spPr>
                      </pic:pic>
                    </a:graphicData>
                  </a:graphic>
                </wp:inline>
              </w:drawing>
            </w:r>
          </w:p>
        </w:tc>
        <w:tc>
          <w:tcPr>
            <w:tcW w:w="5519" w:type="dxa"/>
          </w:tcPr>
          <w:p w:rsidR="009D06A3" w:rsidRPr="00EE3695" w:rsidRDefault="009D06A3" w:rsidP="00293D4B">
            <w:pPr>
              <w:pStyle w:val="Web"/>
              <w:ind w:leftChars="-177" w:left="213" w:rightChars="-236" w:right="-566" w:hangingChars="177" w:hanging="638"/>
              <w:jc w:val="right"/>
              <w:rPr>
                <w:rFonts w:asciiTheme="minorHAnsi" w:hAnsiTheme="minorHAnsi"/>
                <w:b/>
                <w:bCs/>
                <w:sz w:val="36"/>
                <w:szCs w:val="36"/>
              </w:rPr>
            </w:pPr>
            <w:r w:rsidRPr="00EE3695">
              <w:rPr>
                <w:rFonts w:asciiTheme="minorHAnsi" w:hAnsiTheme="minorHAnsi"/>
                <w:b/>
                <w:bCs/>
                <w:noProof/>
                <w:sz w:val="36"/>
                <w:szCs w:val="36"/>
              </w:rPr>
              <w:drawing>
                <wp:inline distT="0" distB="0" distL="0" distR="0">
                  <wp:extent cx="3371850" cy="457200"/>
                  <wp:effectExtent l="19050" t="0" r="0" b="0"/>
                  <wp:docPr id="33" name="圖片 33" descr="bann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banner1"/>
                          <pic:cNvPicPr>
                            <a:picLocks noChangeAspect="1" noChangeArrowheads="1"/>
                          </pic:cNvPicPr>
                        </pic:nvPicPr>
                        <pic:blipFill>
                          <a:blip r:embed="rId9" cstate="print"/>
                          <a:srcRect/>
                          <a:stretch>
                            <a:fillRect/>
                          </a:stretch>
                        </pic:blipFill>
                        <pic:spPr bwMode="auto">
                          <a:xfrm>
                            <a:off x="0" y="0"/>
                            <a:ext cx="3371850" cy="457200"/>
                          </a:xfrm>
                          <a:prstGeom prst="rect">
                            <a:avLst/>
                          </a:prstGeom>
                          <a:noFill/>
                          <a:ln w="9525">
                            <a:noFill/>
                            <a:miter lim="800000"/>
                            <a:headEnd/>
                            <a:tailEnd/>
                          </a:ln>
                        </pic:spPr>
                      </pic:pic>
                    </a:graphicData>
                  </a:graphic>
                </wp:inline>
              </w:drawing>
            </w:r>
          </w:p>
        </w:tc>
      </w:tr>
    </w:tbl>
    <w:p w:rsidR="00535614" w:rsidRPr="00EE3695" w:rsidRDefault="00535614" w:rsidP="00293D4B">
      <w:pPr>
        <w:pBdr>
          <w:bottom w:val="single" w:sz="4" w:space="1" w:color="auto"/>
        </w:pBdr>
        <w:spacing w:line="360" w:lineRule="exact"/>
        <w:ind w:leftChars="-177" w:left="284" w:rightChars="-236" w:right="-566" w:hangingChars="177" w:hanging="709"/>
        <w:rPr>
          <w:rFonts w:eastAsia="新細明體" w:cs="Times New Roman"/>
          <w:b/>
          <w:bCs/>
          <w:color w:val="000000"/>
          <w:sz w:val="40"/>
          <w:szCs w:val="40"/>
        </w:rPr>
      </w:pPr>
      <w:r w:rsidRPr="00EE3695">
        <w:rPr>
          <w:rFonts w:eastAsia="新細明體" w:cs="Times New Roman"/>
          <w:b/>
          <w:bCs/>
          <w:color w:val="000000"/>
          <w:sz w:val="40"/>
          <w:szCs w:val="40"/>
        </w:rPr>
        <w:t>Trial Translation</w:t>
      </w:r>
    </w:p>
    <w:p w:rsidR="00535614" w:rsidRPr="00EE3695" w:rsidRDefault="00535614" w:rsidP="00293D4B">
      <w:pPr>
        <w:ind w:leftChars="-177" w:rightChars="-236" w:right="-566" w:hangingChars="177" w:hanging="425"/>
        <w:rPr>
          <w:rFonts w:eastAsia="新細明體" w:cs="Times New Roman"/>
        </w:rPr>
      </w:pPr>
      <w:r w:rsidRPr="00EE3695">
        <w:rPr>
          <w:rFonts w:eastAsia="新細明體" w:cs="Times New Roman"/>
          <w:b/>
          <w:bCs/>
          <w:color w:val="000000"/>
          <w:szCs w:val="24"/>
          <w:u w:val="single"/>
        </w:rPr>
        <w:t>Language Pair</w:t>
      </w:r>
      <w:r w:rsidRPr="00EE3695">
        <w:rPr>
          <w:rFonts w:eastAsia="新細明體" w:cs="Times New Roman"/>
          <w:b/>
          <w:bCs/>
          <w:color w:val="000000"/>
          <w:szCs w:val="24"/>
        </w:rPr>
        <w:t xml:space="preserve">: </w:t>
      </w:r>
      <w:sdt>
        <w:sdtPr>
          <w:alias w:val="語言別"/>
          <w:tag w:val="語言別"/>
          <w:id w:val="7210228"/>
          <w:placeholder>
            <w:docPart w:val="643010101B874E8995837D91131FCA85"/>
          </w:placeholder>
          <w:dropDownList>
            <w:listItem w:value="選擇一個項目。"/>
            <w:listItem w:displayText="Chinese" w:value="Chinese"/>
            <w:listItem w:displayText="English" w:value="English"/>
            <w:listItem w:displayText="French" w:value="French"/>
            <w:listItem w:displayText="Japanese" w:value="Japanese"/>
            <w:listItem w:displayText="Korean" w:value="Korean"/>
            <w:listItem w:displayText="German" w:value="German"/>
            <w:listItem w:displayText="Spanish" w:value="Spanish"/>
            <w:listItem w:displayText="Portuguse" w:value="Portuguse"/>
            <w:listItem w:displayText="Italian" w:value="Italian"/>
            <w:listItem w:displayText="Russian" w:value="Russian"/>
            <w:listItem w:displayText="Czech" w:value="Czech"/>
            <w:listItem w:displayText="Greek" w:value="Greek"/>
            <w:listItem w:displayText="Polish" w:value="Polish"/>
            <w:listItem w:displayText="Finnish" w:value="Finnish"/>
            <w:listItem w:displayText="Turkish" w:value="Turkish"/>
            <w:listItem w:displayText="Swedish" w:value="Swedish"/>
            <w:listItem w:displayText="Dutch" w:value="Dutch"/>
            <w:listItem w:displayText="Danish" w:value="Danish"/>
            <w:listItem w:displayText="Hungarian" w:value="Hungarian"/>
            <w:listItem w:displayText="Arabic" w:value="Arabic"/>
            <w:listItem w:displayText="Thai" w:value="Thai"/>
            <w:listItem w:displayText="Indian" w:value="Indian"/>
            <w:listItem w:displayText="Malay" w:value="Malay"/>
            <w:listItem w:displayText="Indonesia" w:value="Indonesia"/>
            <w:listItem w:displayText="Burmese" w:value="Burmese"/>
            <w:listItem w:displayText="Filipino" w:value="Filipino"/>
            <w:listItem w:displayText="Slovak" w:value="Slovak"/>
            <w:listItem w:displayText="Slovene" w:value="Slovene"/>
            <w:listItem w:displayText="Estonian " w:value="Estonian "/>
            <w:listItem w:displayText="Irish " w:value="Irish "/>
            <w:listItem w:displayText="Lithuanian " w:value="Lithuanian "/>
            <w:listItem w:displayText="Uzbek" w:value="Uzbek"/>
            <w:listItem w:displayText="Latin " w:value="Latin "/>
            <w:listItem w:displayText="Bengali" w:value="Bengali"/>
            <w:listItem w:displayText="Dzongkha" w:value="Dzongkha"/>
            <w:listItem w:displayText="Croatian" w:value="Croatian"/>
            <w:listItem w:displayText="Serbian" w:value="Serbian"/>
            <w:listItem w:displayText="Hebrew" w:value="Hebrew"/>
            <w:listItem w:displayText="Persian" w:value="Persian"/>
            <w:listItem w:displayText="Khmer" w:value="Khmer"/>
            <w:listItem w:displayText="Mongolian" w:value="Mongolian"/>
          </w:dropDownList>
        </w:sdtPr>
        <w:sdtContent>
          <w:r w:rsidR="00F55F0A">
            <w:t>English</w:t>
          </w:r>
        </w:sdtContent>
      </w:sdt>
      <w:r w:rsidR="005B7056" w:rsidRPr="00EE3695">
        <w:rPr>
          <w:rFonts w:eastAsia="新細明體" w:cs="Times New Roman"/>
          <w:bCs/>
          <w:color w:val="000000"/>
          <w:szCs w:val="24"/>
        </w:rPr>
        <w:t xml:space="preserve"> </w:t>
      </w:r>
      <w:r w:rsidRPr="00EE3695">
        <w:rPr>
          <w:rFonts w:eastAsia="新細明體" w:cs="Times New Roman"/>
          <w:bCs/>
          <w:color w:val="000000"/>
          <w:szCs w:val="24"/>
        </w:rPr>
        <w:t xml:space="preserve">to </w:t>
      </w:r>
      <w:sdt>
        <w:sdtPr>
          <w:alias w:val="語言別"/>
          <w:tag w:val="語言別"/>
          <w:id w:val="1378585"/>
          <w:placeholder>
            <w:docPart w:val="EECE5D866DAD4E9BB2CC160D8F366F48"/>
          </w:placeholder>
          <w:dropDownList>
            <w:listItem w:value="選擇一個項目。"/>
            <w:listItem w:displayText="Chinese" w:value="Chinese"/>
            <w:listItem w:displayText="English" w:value="English"/>
            <w:listItem w:displayText="French" w:value="French"/>
            <w:listItem w:displayText="Japanese" w:value="Japanese"/>
            <w:listItem w:displayText="Korean" w:value="Korean"/>
            <w:listItem w:displayText="German" w:value="German"/>
            <w:listItem w:displayText="Spanish" w:value="Spanish"/>
            <w:listItem w:displayText="Portuguse" w:value="Portuguse"/>
            <w:listItem w:displayText="Italian" w:value="Italian"/>
            <w:listItem w:displayText="Russian" w:value="Russian"/>
            <w:listItem w:displayText="Czech" w:value="Czech"/>
            <w:listItem w:displayText="Greek" w:value="Greek"/>
            <w:listItem w:displayText="Polish" w:value="Polish"/>
            <w:listItem w:displayText="Finnish" w:value="Finnish"/>
            <w:listItem w:displayText="Turkish" w:value="Turkish"/>
            <w:listItem w:displayText="Swedish" w:value="Swedish"/>
            <w:listItem w:displayText="Dutch" w:value="Dutch"/>
            <w:listItem w:displayText="Danish" w:value="Danish"/>
            <w:listItem w:displayText="Hungarian" w:value="Hungarian"/>
            <w:listItem w:displayText="Arabic" w:value="Arabic"/>
            <w:listItem w:displayText="Thai" w:value="Thai"/>
            <w:listItem w:displayText="Indian" w:value="Indian"/>
            <w:listItem w:displayText="Malay" w:value="Malay"/>
            <w:listItem w:displayText="Indonesia" w:value="Indonesia"/>
            <w:listItem w:displayText="Burmese" w:value="Burmese"/>
            <w:listItem w:displayText="Filipino" w:value="Filipino"/>
            <w:listItem w:displayText="Slovak" w:value="Slovak"/>
            <w:listItem w:displayText="Slovene" w:value="Slovene"/>
            <w:listItem w:displayText="Estonian " w:value="Estonian "/>
            <w:listItem w:displayText="Irish " w:value="Irish "/>
            <w:listItem w:displayText="Lithuanian " w:value="Lithuanian "/>
            <w:listItem w:displayText="Uzbek" w:value="Uzbek"/>
            <w:listItem w:displayText="Latin " w:value="Latin "/>
            <w:listItem w:displayText="Bengali" w:value="Bengali"/>
            <w:listItem w:displayText="Dzongkha" w:value="Dzongkha"/>
            <w:listItem w:displayText="Croatian" w:value="Croatian"/>
            <w:listItem w:displayText="Serbian" w:value="Serbian"/>
            <w:listItem w:displayText="Hebrew" w:value="Hebrew"/>
            <w:listItem w:displayText="Persian" w:value="Persian"/>
            <w:listItem w:displayText="Khmer" w:value="Khmer"/>
            <w:listItem w:displayText="Mongolian" w:value="Mongolian"/>
          </w:dropDownList>
        </w:sdtPr>
        <w:sdtContent>
          <w:r w:rsidR="00F55F0A">
            <w:t>German</w:t>
          </w:r>
        </w:sdtContent>
      </w:sdt>
    </w:p>
    <w:p w:rsidR="00535614" w:rsidRPr="00EE3695" w:rsidRDefault="00535614" w:rsidP="00293D4B">
      <w:pPr>
        <w:pBdr>
          <w:bottom w:val="single" w:sz="4" w:space="1" w:color="auto"/>
        </w:pBdr>
        <w:spacing w:line="360" w:lineRule="exact"/>
        <w:ind w:leftChars="-177" w:rightChars="-236" w:right="-566" w:hangingChars="177" w:hanging="425"/>
        <w:rPr>
          <w:rFonts w:eastAsia="新細明體" w:cs="Times New Roman"/>
          <w:bCs/>
          <w:color w:val="000000"/>
          <w:szCs w:val="24"/>
        </w:rPr>
      </w:pPr>
      <w:r w:rsidRPr="00EE3695">
        <w:rPr>
          <w:rFonts w:eastAsia="新細明體" w:cs="Times New Roman"/>
          <w:b/>
          <w:bCs/>
          <w:color w:val="000000"/>
          <w:szCs w:val="24"/>
          <w:u w:val="single"/>
        </w:rPr>
        <w:t>Field</w:t>
      </w:r>
      <w:r w:rsidRPr="00EE3695">
        <w:rPr>
          <w:rFonts w:eastAsia="新細明體" w:cs="Times New Roman"/>
          <w:b/>
          <w:bCs/>
          <w:color w:val="000000"/>
          <w:szCs w:val="24"/>
        </w:rPr>
        <w:t>:</w:t>
      </w:r>
      <w:r w:rsidRPr="00EE3695">
        <w:rPr>
          <w:rFonts w:eastAsia="新細明體" w:cs="Times New Roman"/>
          <w:bCs/>
          <w:color w:val="000000"/>
          <w:szCs w:val="24"/>
        </w:rPr>
        <w:t xml:space="preserve"> </w:t>
      </w:r>
      <w:sdt>
        <w:sdtPr>
          <w:rPr>
            <w:bCs/>
            <w:color w:val="000000"/>
            <w:szCs w:val="24"/>
          </w:rPr>
          <w:alias w:val="專長別"/>
          <w:tag w:val="專長別"/>
          <w:id w:val="1378593"/>
          <w:placeholder>
            <w:docPart w:val="DefaultPlaceholder_22675704"/>
          </w:placeholder>
          <w:dropDownList>
            <w:listItem w:value="選擇一個項目。"/>
            <w:listItem w:displayText="Accounting &amp; Tax   " w:value="Accounting &amp; Tax   "/>
            <w:listItem w:displayText="Advertising &amp; marketing   " w:value="Advertising &amp; marketing   "/>
            <w:listItem w:displayText="Aerospace   " w:value="Aerospace   "/>
            <w:listItem w:displayText="Agricultural/forestry/fishery/pasturage   " w:value="Agricultural/forestry/fishery/pasturage   "/>
            <w:listItem w:displayText="Animal  " w:value="Animal  "/>
            <w:listItem w:displayText="Architecture &amp; interior design   " w:value="Architecture &amp; interior design   "/>
            <w:listItem w:displayText="Art   " w:value="Art   "/>
            <w:listItem w:displayText="Astronomy   " w:value="Astronomy   "/>
            <w:listItem w:displayText="Automobile  " w:value="Automobile  "/>
            <w:listItem w:displayText="Biochemistry   " w:value="Biochemistry   "/>
            <w:listItem w:displayText="Botany  " w:value="Botany  "/>
            <w:listItem w:displayText="Business administration   " w:value="Business administration   "/>
            <w:listItem w:displayText="Business/trade   " w:value="Business/trade   "/>
            <w:listItem w:displayText="Chemistry/chemical engineering  " w:value="Chemistry/chemical engineering  "/>
            <w:listItem w:displayText="Civil engineering   " w:value="Civil engineering   "/>
            <w:listItem w:displayText="Computer hardware  " w:value="Computer hardware  "/>
            <w:listItem w:displayText="Computer software   " w:value="Computer software   "/>
            <w:listItem w:displayText="Construction   " w:value="Construction   "/>
            <w:listItem w:displayText="Cosmetology   " w:value="Cosmetology   "/>
            <w:listItem w:displayText="Earth sciences   " w:value="Earth sciences   "/>
            <w:listItem w:displayText="Education   " w:value="Education   "/>
            <w:listItem w:displayText="Electrical engineering   " w:value="Electrical engineering   "/>
            <w:listItem w:displayText="Electronics" w:value="Electronics"/>
            <w:listItem w:displayText="Energy/power generation  " w:value="Energy/power generation  "/>
            <w:listItem w:displayText="Environmental protection   " w:value="Environmental protection   "/>
            <w:listItem w:displayText="Fashion   " w:value="Fashion   "/>
            <w:listItem w:displayText="Finance and economics   " w:value="Finance and economics   "/>
            <w:listItem w:displayText="Firefighting   " w:value="Firefighting   "/>
            <w:listItem w:displayText="Food/beverage   " w:value="Food/beverage   "/>
            <w:listItem w:displayText="Forex and commerce   " w:value="Forex and commerce   "/>
            <w:listItem w:displayText="Game  " w:value="Game  "/>
            <w:listItem w:displayText="History   " w:value="History   "/>
            <w:listItem w:displayText="Industrial safety   " w:value="Industrial safety   "/>
            <w:listItem w:displayText="Insurance   " w:value="Insurance   "/>
            <w:listItem w:displayText="ISO   " w:value="ISO   "/>
            <w:listItem w:displayText="Jewelry   " w:value="Jewelry   "/>
            <w:listItem w:displayText="Law   " w:value="Law   "/>
            <w:listItem w:displayText="Literature   " w:value="Literature   "/>
            <w:listItem w:displayText="Machinery   " w:value="Machinery   "/>
            <w:listItem w:displayText="Medical instruments   " w:value="Medical instruments   "/>
            <w:listItem w:displayText="Medical" w:value="Medical"/>
            <w:listItem w:displayText="Military/national defense   " w:value="Military/national defense   "/>
            <w:listItem w:displayText="Mining/minerals   " w:value="Mining/minerals   "/>
            <w:listItem w:displayText="Movie subtitle   " w:value="Movie subtitle   "/>
            <w:listItem w:displayText="MRT/HSR  " w:value="MRT/HSR  "/>
            <w:listItem w:displayText="Music   " w:value="Music   "/>
            <w:listItem w:displayText="Notary/immigration   " w:value="Notary/immigration   "/>
            <w:listItem w:displayText="Nuclear energy/Nuclear science   " w:value="Nuclear energy/Nuclear science   "/>
            <w:listItem w:displayText="Patent   " w:value="Patent   "/>
            <w:listItem w:displayText="Petroleum science   " w:value="Petroleum science   "/>
            <w:listItem w:displayText="Pharmaceutical  " w:value="Pharmaceutical  "/>
            <w:listItem w:displayText="Physical Education   " w:value="Physical Education   "/>
            <w:listItem w:displayText="Physics/Optics   " w:value="Physics/Optics   "/>
            <w:listItem w:displayText="Politics   " w:value="Politics   "/>
            <w:listItem w:displayText="Printing/publishing   " w:value="Printing/publishing   "/>
            <w:listItem w:displayText="Psychology   " w:value="Psychology   "/>
            <w:listItem w:displayText="Religion   " w:value="Religion   "/>
            <w:listItem w:displayText="Securities   " w:value="Securities   "/>
            <w:listItem w:displayText="Semiconductor   " w:value="Semiconductor   "/>
            <w:listItem w:displayText="Social studies   " w:value="Social studies   "/>
            <w:listItem w:displayText="Sports   " w:value="Sports   "/>
            <w:listItem w:displayText="Statistics   " w:value="Statistics   "/>
            <w:listItem w:displayText="Study abroad  " w:value="Study abroad  "/>
            <w:listItem w:displayText="TCM   " w:value="TCM   "/>
            <w:listItem w:displayText="Technical manuals   " w:value="Technical manuals   "/>
            <w:listItem w:displayText="Telecommunication   " w:value="Telecommunication   "/>
            <w:listItem w:displayText="Textile   " w:value="Textile   "/>
            <w:listItem w:displayText="Theatre   " w:value="Theatre   "/>
            <w:listItem w:displayText="Tourism  " w:value="Tourism  "/>
            <w:listItem w:displayText="Transportation   " w:value="Transportation   "/>
            <w:listItem w:displayText="Urban planning   " w:value="Urban planning   "/>
            <w:listItem w:displayText="Wine   " w:value="Wine   "/>
          </w:dropDownList>
        </w:sdtPr>
        <w:sdtContent>
          <w:r w:rsidR="00F55F0A">
            <w:rPr>
              <w:bCs/>
              <w:color w:val="000000"/>
              <w:szCs w:val="24"/>
            </w:rPr>
            <w:t>Electronics</w:t>
          </w:r>
        </w:sdtContent>
      </w:sdt>
    </w:p>
    <w:p w:rsidR="00535614" w:rsidRPr="00EE3695" w:rsidRDefault="00535614" w:rsidP="00293D4B">
      <w:pPr>
        <w:pBdr>
          <w:bottom w:val="single" w:sz="4" w:space="1" w:color="auto"/>
        </w:pBdr>
        <w:spacing w:line="360" w:lineRule="exact"/>
        <w:ind w:leftChars="-177" w:rightChars="-236" w:right="-566" w:hangingChars="177" w:hanging="425"/>
        <w:rPr>
          <w:rFonts w:eastAsia="新細明體" w:cs="Times New Roman"/>
          <w:b/>
          <w:bCs/>
          <w:color w:val="000000"/>
          <w:szCs w:val="24"/>
        </w:rPr>
      </w:pPr>
      <w:r w:rsidRPr="00EE3695">
        <w:rPr>
          <w:rFonts w:eastAsia="新細明體" w:cs="Times New Roman"/>
          <w:b/>
          <w:bCs/>
          <w:color w:val="000000"/>
          <w:szCs w:val="24"/>
          <w:u w:val="single"/>
        </w:rPr>
        <w:t>Instructions</w:t>
      </w:r>
      <w:r w:rsidRPr="00EE3695">
        <w:rPr>
          <w:rFonts w:eastAsia="新細明體" w:cs="Times New Roman"/>
          <w:b/>
          <w:bCs/>
          <w:color w:val="000000"/>
          <w:szCs w:val="24"/>
        </w:rPr>
        <w:t xml:space="preserve">: </w:t>
      </w:r>
    </w:p>
    <w:p w:rsidR="00535614" w:rsidRPr="00EE3695" w:rsidRDefault="00535614" w:rsidP="00293D4B">
      <w:pPr>
        <w:pBdr>
          <w:bottom w:val="single" w:sz="4" w:space="1" w:color="auto"/>
        </w:pBdr>
        <w:spacing w:line="360" w:lineRule="exact"/>
        <w:ind w:leftChars="-177" w:rightChars="-236" w:right="-566" w:hangingChars="177" w:hanging="425"/>
        <w:rPr>
          <w:rFonts w:eastAsia="新細明體" w:cs="Times New Roman"/>
          <w:bCs/>
          <w:color w:val="000000"/>
          <w:szCs w:val="24"/>
        </w:rPr>
      </w:pPr>
      <w:r w:rsidRPr="00EE3695">
        <w:rPr>
          <w:rFonts w:eastAsia="新細明體" w:cs="Times New Roman"/>
          <w:bCs/>
          <w:color w:val="000000"/>
          <w:szCs w:val="24"/>
        </w:rPr>
        <w:t xml:space="preserve">1. Please put </w:t>
      </w:r>
      <w:r w:rsidR="004A16BB" w:rsidRPr="00EE3695">
        <w:rPr>
          <w:rFonts w:eastAsia="新細明體" w:cs="Times New Roman"/>
          <w:bCs/>
          <w:color w:val="000000"/>
          <w:szCs w:val="24"/>
        </w:rPr>
        <w:t xml:space="preserve">all of </w:t>
      </w:r>
      <w:r w:rsidRPr="00EE3695">
        <w:rPr>
          <w:rFonts w:eastAsia="新細明體" w:cs="Times New Roman"/>
          <w:bCs/>
          <w:color w:val="000000"/>
          <w:szCs w:val="24"/>
        </w:rPr>
        <w:t>the translation after the original text.</w:t>
      </w:r>
    </w:p>
    <w:p w:rsidR="00535614" w:rsidRPr="00EE3695" w:rsidRDefault="00535614" w:rsidP="00293D4B">
      <w:pPr>
        <w:pBdr>
          <w:bottom w:val="single" w:sz="4" w:space="1" w:color="auto"/>
        </w:pBdr>
        <w:spacing w:line="360" w:lineRule="exact"/>
        <w:ind w:leftChars="-177" w:rightChars="-236" w:right="-566" w:hangingChars="177" w:hanging="425"/>
        <w:rPr>
          <w:bCs/>
          <w:color w:val="000000"/>
          <w:szCs w:val="24"/>
        </w:rPr>
      </w:pPr>
      <w:r w:rsidRPr="00EE3695">
        <w:rPr>
          <w:rFonts w:eastAsia="新細明體" w:cs="Times New Roman"/>
          <w:szCs w:val="24"/>
        </w:rPr>
        <w:t>2. Please rename the file with your name</w:t>
      </w:r>
      <w:r w:rsidR="00232CC6" w:rsidRPr="00EE3695">
        <w:rPr>
          <w:rFonts w:eastAsia="新細明體" w:cs="Times New Roman"/>
          <w:szCs w:val="24"/>
        </w:rPr>
        <w:t xml:space="preserve"> and t</w:t>
      </w:r>
      <w:r w:rsidRPr="00EE3695">
        <w:rPr>
          <w:rFonts w:eastAsia="新細明體" w:cs="Times New Roman"/>
          <w:szCs w:val="24"/>
        </w:rPr>
        <w:t>he</w:t>
      </w:r>
      <w:r w:rsidR="00232CC6" w:rsidRPr="00EE3695">
        <w:rPr>
          <w:rFonts w:eastAsia="新細明體" w:cs="Times New Roman"/>
          <w:szCs w:val="24"/>
        </w:rPr>
        <w:t xml:space="preserve"> </w:t>
      </w:r>
      <w:r w:rsidRPr="00EE3695">
        <w:rPr>
          <w:rFonts w:eastAsia="新細明體" w:cs="Times New Roman"/>
          <w:szCs w:val="24"/>
        </w:rPr>
        <w:t>field. (</w:t>
      </w:r>
      <w:proofErr w:type="gramStart"/>
      <w:r w:rsidRPr="00EE3695">
        <w:rPr>
          <w:rFonts w:eastAsia="新細明體" w:cs="Times New Roman"/>
          <w:szCs w:val="24"/>
        </w:rPr>
        <w:t>i.e</w:t>
      </w:r>
      <w:proofErr w:type="gramEnd"/>
      <w:r w:rsidRPr="00EE3695">
        <w:rPr>
          <w:rFonts w:eastAsia="新細明體" w:cs="Times New Roman"/>
          <w:szCs w:val="24"/>
        </w:rPr>
        <w:t xml:space="preserve">. </w:t>
      </w:r>
      <w:r w:rsidRPr="00EE3695">
        <w:rPr>
          <w:rFonts w:eastAsia="新細明體" w:cs="Times New Roman"/>
          <w:bCs/>
          <w:color w:val="000000"/>
          <w:szCs w:val="24"/>
        </w:rPr>
        <w:t>Game</w:t>
      </w:r>
      <w:r w:rsidR="006B702E" w:rsidRPr="00EE3695">
        <w:rPr>
          <w:rFonts w:eastAsia="新細明體" w:cs="Times New Roman"/>
          <w:bCs/>
          <w:color w:val="000000"/>
          <w:szCs w:val="24"/>
        </w:rPr>
        <w:t xml:space="preserve"> </w:t>
      </w:r>
      <w:r w:rsidR="000C3B6E" w:rsidRPr="00EE3695">
        <w:rPr>
          <w:rFonts w:eastAsia="新細明體" w:cs="Times New Roman"/>
          <w:bCs/>
          <w:color w:val="000000"/>
          <w:szCs w:val="24"/>
        </w:rPr>
        <w:t>-</w:t>
      </w:r>
      <w:r w:rsidR="006B702E" w:rsidRPr="00EE3695">
        <w:rPr>
          <w:rFonts w:eastAsia="新細明體" w:cs="Times New Roman"/>
          <w:bCs/>
          <w:color w:val="000000"/>
          <w:szCs w:val="24"/>
        </w:rPr>
        <w:t xml:space="preserve"> </w:t>
      </w:r>
      <w:r w:rsidR="000C3B6E" w:rsidRPr="00EE3695">
        <w:rPr>
          <w:rFonts w:eastAsia="新細明體" w:cs="Times New Roman"/>
          <w:bCs/>
          <w:color w:val="000000"/>
          <w:szCs w:val="24"/>
        </w:rPr>
        <w:t>Blair</w:t>
      </w:r>
      <w:r w:rsidRPr="00EE3695">
        <w:rPr>
          <w:rFonts w:eastAsia="新細明體" w:cs="Times New Roman"/>
          <w:bCs/>
          <w:color w:val="000000"/>
          <w:szCs w:val="24"/>
        </w:rPr>
        <w:t>)</w:t>
      </w:r>
    </w:p>
    <w:p w:rsidR="009D06A3" w:rsidRPr="00EE3695" w:rsidRDefault="009D06A3" w:rsidP="00293D4B">
      <w:pPr>
        <w:pBdr>
          <w:bottom w:val="single" w:sz="4" w:space="1" w:color="auto"/>
        </w:pBdr>
        <w:spacing w:line="360" w:lineRule="exact"/>
        <w:ind w:leftChars="-177" w:rightChars="-236" w:right="-566" w:hangingChars="177" w:hanging="425"/>
        <w:rPr>
          <w:rFonts w:eastAsia="新細明體" w:cs="Times New Roman"/>
          <w:bCs/>
          <w:color w:val="000000"/>
          <w:szCs w:val="24"/>
        </w:rPr>
      </w:pPr>
      <w:r w:rsidRPr="00EE3695">
        <w:rPr>
          <w:rStyle w:val="a6"/>
          <w:rFonts w:eastAsia="新細明體" w:cs="Times New Roman"/>
          <w:b w:val="0"/>
          <w:color w:val="0000FF"/>
          <w:szCs w:val="24"/>
        </w:rPr>
        <w:t>3. Please translate the sections in blue color.</w:t>
      </w:r>
    </w:p>
    <w:p w:rsidR="00F55F0A" w:rsidRDefault="009D06A3" w:rsidP="00293D4B">
      <w:pPr>
        <w:autoSpaceDE w:val="0"/>
        <w:autoSpaceDN w:val="0"/>
        <w:adjustRightInd w:val="0"/>
        <w:spacing w:line="400" w:lineRule="exact"/>
        <w:ind w:leftChars="-177" w:rightChars="-236" w:right="-566" w:hangingChars="177" w:hanging="425"/>
        <w:rPr>
          <w:color w:val="0000FF"/>
          <w:sz w:val="20"/>
          <w:szCs w:val="20"/>
        </w:rPr>
      </w:pPr>
      <w:r w:rsidRPr="00EE3695">
        <w:rPr>
          <w:b/>
        </w:rPr>
        <w:t>Original:</w:t>
      </w:r>
    </w:p>
    <w:p w:rsidR="00F55F0A" w:rsidRPr="00F55F0A" w:rsidRDefault="00F55F0A" w:rsidP="00293D4B">
      <w:pPr>
        <w:autoSpaceDE w:val="0"/>
        <w:autoSpaceDN w:val="0"/>
        <w:adjustRightInd w:val="0"/>
        <w:spacing w:line="400" w:lineRule="exact"/>
        <w:ind w:leftChars="-177" w:rightChars="-236" w:right="-566" w:hangingChars="177" w:hanging="425"/>
        <w:rPr>
          <w:b/>
          <w:color w:val="0000FF"/>
          <w:szCs w:val="24"/>
        </w:rPr>
      </w:pPr>
      <w:r w:rsidRPr="00F55F0A">
        <w:rPr>
          <w:rFonts w:hint="eastAsia"/>
          <w:b/>
          <w:bCs/>
          <w:noProof/>
          <w:szCs w:val="24"/>
        </w:rPr>
        <w:t>FCC Notes:</w:t>
      </w:r>
    </w:p>
    <w:p w:rsidR="00F55F0A" w:rsidRPr="00F55F0A" w:rsidRDefault="00F55F0A" w:rsidP="00293D4B">
      <w:pPr>
        <w:pStyle w:val="a7"/>
        <w:tabs>
          <w:tab w:val="clear" w:pos="4153"/>
          <w:tab w:val="clear" w:pos="8306"/>
        </w:tabs>
        <w:ind w:leftChars="-177" w:rightChars="-236" w:right="-566" w:hangingChars="177" w:hanging="425"/>
        <w:rPr>
          <w:noProof/>
          <w:sz w:val="24"/>
          <w:szCs w:val="24"/>
        </w:rPr>
      </w:pPr>
      <w:r w:rsidRPr="00F55F0A">
        <w:rPr>
          <w:sz w:val="24"/>
          <w:szCs w:val="24"/>
        </w:rPr>
        <w:t xml:space="preserve">This equipment generates, uses, and can radiate radio frequency energy and, if not installed and used in accordance with the instructions manual, may cause interference to radio communications. It has been tested and found to comply with limits for a Class </w:t>
      </w:r>
      <w:proofErr w:type="gramStart"/>
      <w:r w:rsidRPr="00F55F0A">
        <w:rPr>
          <w:sz w:val="24"/>
          <w:szCs w:val="24"/>
        </w:rPr>
        <w:t>A</w:t>
      </w:r>
      <w:proofErr w:type="gramEnd"/>
      <w:r w:rsidRPr="00F55F0A">
        <w:rPr>
          <w:sz w:val="24"/>
          <w:szCs w:val="24"/>
        </w:rPr>
        <w:t xml:space="preserve"> digital device pursuant to subpart J of Part 15 of FCC Rules, which are designed to provide reasonable protection against interference when operated in a commercial environment. Operation of this equipment in a residential area is likely to cause interference in which case the user at </w:t>
      </w:r>
      <w:proofErr w:type="gramStart"/>
      <w:r w:rsidRPr="00F55F0A">
        <w:rPr>
          <w:sz w:val="24"/>
          <w:szCs w:val="24"/>
        </w:rPr>
        <w:t>his own</w:t>
      </w:r>
      <w:proofErr w:type="gramEnd"/>
      <w:r w:rsidRPr="00F55F0A">
        <w:rPr>
          <w:sz w:val="24"/>
          <w:szCs w:val="24"/>
        </w:rPr>
        <w:t xml:space="preserve"> expense will be required to take whatever measures to correct the interference.</w:t>
      </w:r>
    </w:p>
    <w:p w:rsidR="00F55F0A" w:rsidRPr="00F55F0A" w:rsidRDefault="00F55F0A" w:rsidP="00293D4B">
      <w:pPr>
        <w:pStyle w:val="a7"/>
        <w:tabs>
          <w:tab w:val="clear" w:pos="4153"/>
          <w:tab w:val="clear" w:pos="8306"/>
        </w:tabs>
        <w:ind w:leftChars="-177" w:rightChars="-236" w:right="-566" w:hangingChars="177" w:hanging="425"/>
        <w:rPr>
          <w:b/>
          <w:bCs/>
          <w:noProof/>
          <w:sz w:val="24"/>
          <w:szCs w:val="24"/>
        </w:rPr>
      </w:pPr>
      <w:r w:rsidRPr="00F55F0A">
        <w:rPr>
          <w:rFonts w:hint="eastAsia"/>
          <w:b/>
          <w:bCs/>
          <w:noProof/>
          <w:sz w:val="24"/>
          <w:szCs w:val="24"/>
        </w:rPr>
        <w:t>Warranty Limits:</w:t>
      </w:r>
    </w:p>
    <w:p w:rsidR="00F55F0A" w:rsidRPr="00F55F0A" w:rsidRDefault="00F55F0A" w:rsidP="00293D4B">
      <w:pPr>
        <w:pStyle w:val="a7"/>
        <w:tabs>
          <w:tab w:val="clear" w:pos="4153"/>
          <w:tab w:val="clear" w:pos="8306"/>
        </w:tabs>
        <w:ind w:leftChars="-177" w:rightChars="-236" w:right="-566" w:hangingChars="177" w:hanging="425"/>
        <w:rPr>
          <w:sz w:val="24"/>
          <w:szCs w:val="24"/>
        </w:rPr>
      </w:pPr>
      <w:r w:rsidRPr="00F55F0A">
        <w:rPr>
          <w:sz w:val="24"/>
          <w:szCs w:val="24"/>
        </w:rPr>
        <w:t>Warranty terminate</w:t>
      </w:r>
      <w:r w:rsidRPr="00F55F0A">
        <w:rPr>
          <w:rFonts w:hint="eastAsia"/>
          <w:sz w:val="24"/>
          <w:szCs w:val="24"/>
        </w:rPr>
        <w:t>s</w:t>
      </w:r>
      <w:r w:rsidRPr="00F55F0A">
        <w:rPr>
          <w:sz w:val="24"/>
          <w:szCs w:val="24"/>
        </w:rPr>
        <w:t xml:space="preserve"> automatically when</w:t>
      </w:r>
      <w:r w:rsidRPr="00F55F0A">
        <w:rPr>
          <w:rFonts w:hint="eastAsia"/>
          <w:sz w:val="24"/>
          <w:szCs w:val="24"/>
        </w:rPr>
        <w:t xml:space="preserve"> </w:t>
      </w:r>
      <w:r w:rsidRPr="00F55F0A">
        <w:rPr>
          <w:sz w:val="24"/>
          <w:szCs w:val="24"/>
        </w:rPr>
        <w:t>any person other than the authorized technicians open</w:t>
      </w:r>
      <w:r w:rsidRPr="00F55F0A">
        <w:rPr>
          <w:rFonts w:hint="eastAsia"/>
          <w:sz w:val="24"/>
          <w:szCs w:val="24"/>
        </w:rPr>
        <w:t>s</w:t>
      </w:r>
      <w:r w:rsidRPr="00F55F0A">
        <w:rPr>
          <w:sz w:val="24"/>
          <w:szCs w:val="24"/>
        </w:rPr>
        <w:t xml:space="preserve"> the machine. The user should consult his/her dealer for the problem happened. Warranty voids if the user does not follow the instructions in application of this merchandise. The manufacturer is by no means responsible for any damage or hazard caused by improper application.</w:t>
      </w:r>
    </w:p>
    <w:p w:rsidR="00F55F0A" w:rsidRPr="00F55F0A" w:rsidRDefault="00F55F0A" w:rsidP="00293D4B">
      <w:pPr>
        <w:pStyle w:val="a7"/>
        <w:tabs>
          <w:tab w:val="clear" w:pos="4153"/>
          <w:tab w:val="clear" w:pos="8306"/>
        </w:tabs>
        <w:ind w:leftChars="-177" w:rightChars="-236" w:right="-566" w:hangingChars="177" w:hanging="425"/>
        <w:rPr>
          <w:b/>
          <w:bCs/>
          <w:sz w:val="24"/>
          <w:szCs w:val="24"/>
        </w:rPr>
      </w:pPr>
      <w:r w:rsidRPr="00F55F0A">
        <w:rPr>
          <w:rFonts w:hint="eastAsia"/>
          <w:b/>
          <w:bCs/>
          <w:sz w:val="24"/>
          <w:szCs w:val="24"/>
        </w:rPr>
        <w:t>About This Manual:</w:t>
      </w:r>
    </w:p>
    <w:p w:rsidR="00F55F0A" w:rsidRPr="00F55F0A" w:rsidRDefault="00F55F0A" w:rsidP="00293D4B">
      <w:pPr>
        <w:pStyle w:val="a7"/>
        <w:tabs>
          <w:tab w:val="clear" w:pos="4153"/>
          <w:tab w:val="clear" w:pos="8306"/>
        </w:tabs>
        <w:ind w:leftChars="-177" w:rightChars="-236" w:right="-566" w:hangingChars="177" w:hanging="425"/>
        <w:rPr>
          <w:sz w:val="24"/>
          <w:szCs w:val="24"/>
        </w:rPr>
      </w:pPr>
      <w:proofErr w:type="spellStart"/>
      <w:r w:rsidRPr="00F55F0A">
        <w:rPr>
          <w:rFonts w:hint="eastAsia"/>
          <w:sz w:val="24"/>
          <w:szCs w:val="24"/>
        </w:rPr>
        <w:t>Posiflex</w:t>
      </w:r>
      <w:proofErr w:type="spellEnd"/>
      <w:r w:rsidRPr="00F55F0A">
        <w:rPr>
          <w:rFonts w:hint="eastAsia"/>
          <w:sz w:val="24"/>
          <w:szCs w:val="24"/>
        </w:rPr>
        <w:t xml:space="preserve"> has made every effort for the accuracy of the content in this manual. However, </w:t>
      </w:r>
      <w:proofErr w:type="spellStart"/>
      <w:r w:rsidRPr="00F55F0A">
        <w:rPr>
          <w:rFonts w:hint="eastAsia"/>
          <w:sz w:val="24"/>
          <w:szCs w:val="24"/>
        </w:rPr>
        <w:t>Posiflex</w:t>
      </w:r>
      <w:proofErr w:type="spellEnd"/>
      <w:r w:rsidRPr="00F55F0A">
        <w:rPr>
          <w:rFonts w:hint="eastAsia"/>
          <w:sz w:val="24"/>
          <w:szCs w:val="24"/>
        </w:rPr>
        <w:t xml:space="preserve"> Technology, Inc. will assume no liability for any</w:t>
      </w:r>
      <w:r w:rsidRPr="00F55F0A">
        <w:rPr>
          <w:rFonts w:hint="eastAsia"/>
          <w:color w:val="993366"/>
          <w:sz w:val="24"/>
          <w:szCs w:val="24"/>
        </w:rPr>
        <w:t xml:space="preserve"> </w:t>
      </w:r>
      <w:r w:rsidRPr="00F55F0A">
        <w:rPr>
          <w:rFonts w:hint="eastAsia"/>
          <w:sz w:val="24"/>
          <w:szCs w:val="24"/>
        </w:rPr>
        <w:t xml:space="preserve">technical inaccuracies or editorial or other errors or omissions contained herein, </w:t>
      </w:r>
      <w:proofErr w:type="gramStart"/>
      <w:r w:rsidRPr="00F55F0A">
        <w:rPr>
          <w:rFonts w:hint="eastAsia"/>
          <w:sz w:val="24"/>
          <w:szCs w:val="24"/>
        </w:rPr>
        <w:t>nor</w:t>
      </w:r>
      <w:proofErr w:type="gramEnd"/>
      <w:r w:rsidRPr="00F55F0A">
        <w:rPr>
          <w:rFonts w:hint="eastAsia"/>
          <w:sz w:val="24"/>
          <w:szCs w:val="24"/>
        </w:rPr>
        <w:t xml:space="preserve"> for direct, indirect, incidental, consequential or otherwise damages, including without limitation loss of data or profits, resulting from the furnishing, performance, or use of this material.</w:t>
      </w:r>
    </w:p>
    <w:p w:rsidR="00F55F0A" w:rsidRPr="00F55F0A" w:rsidRDefault="00F55F0A" w:rsidP="00293D4B">
      <w:pPr>
        <w:pStyle w:val="a7"/>
        <w:tabs>
          <w:tab w:val="clear" w:pos="4153"/>
          <w:tab w:val="clear" w:pos="8306"/>
        </w:tabs>
        <w:ind w:leftChars="-177" w:rightChars="-236" w:right="-566" w:hangingChars="177" w:hanging="425"/>
        <w:rPr>
          <w:sz w:val="24"/>
          <w:szCs w:val="24"/>
        </w:rPr>
      </w:pPr>
      <w:r w:rsidRPr="00F55F0A">
        <w:rPr>
          <w:rFonts w:hint="eastAsia"/>
          <w:sz w:val="24"/>
          <w:szCs w:val="24"/>
        </w:rPr>
        <w:t xml:space="preserve">This information is provided </w:t>
      </w:r>
      <w:r w:rsidRPr="00F55F0A">
        <w:rPr>
          <w:sz w:val="24"/>
          <w:szCs w:val="24"/>
        </w:rPr>
        <w:t>“</w:t>
      </w:r>
      <w:r w:rsidRPr="00F55F0A">
        <w:rPr>
          <w:rFonts w:hint="eastAsia"/>
          <w:sz w:val="24"/>
          <w:szCs w:val="24"/>
        </w:rPr>
        <w:t>as is</w:t>
      </w:r>
      <w:r w:rsidRPr="00F55F0A">
        <w:rPr>
          <w:sz w:val="24"/>
          <w:szCs w:val="24"/>
        </w:rPr>
        <w:t>”</w:t>
      </w:r>
      <w:r w:rsidRPr="00F55F0A">
        <w:rPr>
          <w:rFonts w:hint="eastAsia"/>
          <w:sz w:val="24"/>
          <w:szCs w:val="24"/>
        </w:rPr>
        <w:t xml:space="preserve"> and </w:t>
      </w:r>
      <w:proofErr w:type="spellStart"/>
      <w:r w:rsidRPr="00F55F0A">
        <w:rPr>
          <w:rFonts w:hint="eastAsia"/>
          <w:sz w:val="24"/>
          <w:szCs w:val="24"/>
        </w:rPr>
        <w:t>Posiflex</w:t>
      </w:r>
      <w:proofErr w:type="spellEnd"/>
      <w:r w:rsidRPr="00F55F0A">
        <w:rPr>
          <w:rFonts w:hint="eastAsia"/>
          <w:sz w:val="24"/>
          <w:szCs w:val="24"/>
        </w:rPr>
        <w:t xml:space="preserve"> Technology, Inc. expressly disclaims any warranties, expressed, implied or statutory, including without limitation implied warranties of merchantability or fitness for particular purpose, good title and against infringement.</w:t>
      </w:r>
    </w:p>
    <w:p w:rsidR="00F55F0A" w:rsidRPr="00F55F0A" w:rsidRDefault="00F55F0A" w:rsidP="00293D4B">
      <w:pPr>
        <w:pStyle w:val="a7"/>
        <w:tabs>
          <w:tab w:val="clear" w:pos="4153"/>
          <w:tab w:val="clear" w:pos="8306"/>
        </w:tabs>
        <w:ind w:leftChars="-177" w:rightChars="-236" w:right="-566" w:hangingChars="177" w:hanging="425"/>
        <w:rPr>
          <w:sz w:val="24"/>
          <w:szCs w:val="24"/>
        </w:rPr>
      </w:pPr>
      <w:r w:rsidRPr="00F55F0A">
        <w:rPr>
          <w:rFonts w:hint="eastAsia"/>
          <w:sz w:val="24"/>
          <w:szCs w:val="24"/>
        </w:rPr>
        <w:t xml:space="preserve">The information in this manual contains only essential hardware concerns for general user and is subject to change without notice. </w:t>
      </w:r>
      <w:proofErr w:type="spellStart"/>
      <w:r w:rsidRPr="00F55F0A">
        <w:rPr>
          <w:rFonts w:hint="eastAsia"/>
          <w:sz w:val="24"/>
          <w:szCs w:val="24"/>
        </w:rPr>
        <w:t>Posiflex</w:t>
      </w:r>
      <w:proofErr w:type="spellEnd"/>
      <w:r w:rsidRPr="00F55F0A">
        <w:rPr>
          <w:rFonts w:hint="eastAsia"/>
          <w:sz w:val="24"/>
          <w:szCs w:val="24"/>
        </w:rPr>
        <w:t xml:space="preserve"> Technology, Inc. reserves the right to alter product designs, layouts or drivers without notification. The system integrator shall provide applicative notices and arrangement for special options utilizing this product. The user may find the most up to date information of the hardware from: </w:t>
      </w:r>
      <w:hyperlink r:id="rId10" w:history="1">
        <w:r w:rsidRPr="00F55F0A">
          <w:rPr>
            <w:rStyle w:val="af0"/>
            <w:rFonts w:hint="eastAsia"/>
            <w:color w:val="auto"/>
            <w:sz w:val="24"/>
            <w:szCs w:val="24"/>
          </w:rPr>
          <w:t>http://www.posiflex.com</w:t>
        </w:r>
      </w:hyperlink>
      <w:r w:rsidRPr="00F55F0A">
        <w:rPr>
          <w:rFonts w:hint="eastAsia"/>
          <w:sz w:val="24"/>
          <w:szCs w:val="24"/>
        </w:rPr>
        <w:t xml:space="preserve"> or </w:t>
      </w:r>
      <w:hyperlink r:id="rId11" w:history="1">
        <w:r w:rsidRPr="00F55F0A">
          <w:rPr>
            <w:rStyle w:val="af0"/>
            <w:rFonts w:hint="eastAsia"/>
            <w:color w:val="auto"/>
            <w:sz w:val="24"/>
            <w:szCs w:val="24"/>
          </w:rPr>
          <w:t>http://www.posiflex.com.tw</w:t>
        </w:r>
      </w:hyperlink>
      <w:r w:rsidRPr="00F55F0A">
        <w:rPr>
          <w:sz w:val="24"/>
          <w:szCs w:val="24"/>
        </w:rPr>
        <w:t xml:space="preserve"> or </w:t>
      </w:r>
      <w:r w:rsidRPr="00F55F0A">
        <w:rPr>
          <w:sz w:val="24"/>
          <w:szCs w:val="24"/>
          <w:u w:val="single"/>
        </w:rPr>
        <w:t>http://www.posiflexusa.com</w:t>
      </w:r>
    </w:p>
    <w:p w:rsidR="00F55F0A" w:rsidRPr="00F55F0A" w:rsidRDefault="00F55F0A" w:rsidP="00293D4B">
      <w:pPr>
        <w:pStyle w:val="a7"/>
        <w:tabs>
          <w:tab w:val="clear" w:pos="4153"/>
          <w:tab w:val="clear" w:pos="8306"/>
        </w:tabs>
        <w:ind w:leftChars="-177" w:rightChars="-236" w:right="-566" w:hangingChars="177" w:hanging="425"/>
        <w:rPr>
          <w:sz w:val="24"/>
          <w:szCs w:val="24"/>
        </w:rPr>
      </w:pPr>
      <w:r w:rsidRPr="00F55F0A">
        <w:rPr>
          <w:rFonts w:hint="eastAsia"/>
          <w:sz w:val="24"/>
          <w:szCs w:val="24"/>
        </w:rPr>
        <w:t xml:space="preserve">All data should be backed-up prior to the installation of any drive unit or storage peripheral. </w:t>
      </w:r>
      <w:proofErr w:type="spellStart"/>
      <w:r w:rsidRPr="00F55F0A">
        <w:rPr>
          <w:rFonts w:hint="eastAsia"/>
          <w:sz w:val="24"/>
          <w:szCs w:val="24"/>
        </w:rPr>
        <w:t>Posiflex</w:t>
      </w:r>
      <w:proofErr w:type="spellEnd"/>
      <w:r w:rsidRPr="00F55F0A">
        <w:rPr>
          <w:rFonts w:hint="eastAsia"/>
          <w:sz w:val="24"/>
          <w:szCs w:val="24"/>
        </w:rPr>
        <w:t xml:space="preserve"> will not be responsible for any loss of data resulting from the use, disuse or misuse of this or any other </w:t>
      </w:r>
      <w:proofErr w:type="spellStart"/>
      <w:r w:rsidRPr="00F55F0A">
        <w:rPr>
          <w:rFonts w:hint="eastAsia"/>
          <w:sz w:val="24"/>
          <w:szCs w:val="24"/>
        </w:rPr>
        <w:t>Posiflex</w:t>
      </w:r>
      <w:proofErr w:type="spellEnd"/>
      <w:r w:rsidRPr="00F55F0A">
        <w:rPr>
          <w:rFonts w:hint="eastAsia"/>
          <w:sz w:val="24"/>
          <w:szCs w:val="24"/>
        </w:rPr>
        <w:t xml:space="preserve"> product.</w:t>
      </w:r>
    </w:p>
    <w:p w:rsidR="001C323D" w:rsidRPr="00293D4B" w:rsidRDefault="00F55F0A" w:rsidP="00293D4B">
      <w:pPr>
        <w:pStyle w:val="a7"/>
        <w:tabs>
          <w:tab w:val="clear" w:pos="4153"/>
          <w:tab w:val="clear" w:pos="8306"/>
        </w:tabs>
        <w:ind w:leftChars="-177" w:rightChars="-236" w:right="-566" w:hangingChars="177" w:hanging="425"/>
        <w:rPr>
          <w:sz w:val="24"/>
          <w:szCs w:val="24"/>
        </w:rPr>
      </w:pPr>
      <w:r w:rsidRPr="00F55F0A">
        <w:rPr>
          <w:sz w:val="24"/>
          <w:szCs w:val="24"/>
        </w:rPr>
        <w:t>All rights are strictly reserved. No part of this documentation may be reproduced, stored in a retrieval system, or transmitted in any form or by any means, electronic, mechanical, photocopying, or otherwise, without prior</w:t>
      </w:r>
      <w:r w:rsidRPr="00F55F0A">
        <w:rPr>
          <w:rFonts w:hint="eastAsia"/>
          <w:sz w:val="24"/>
          <w:szCs w:val="24"/>
        </w:rPr>
        <w:t xml:space="preserve"> express</w:t>
      </w:r>
      <w:r w:rsidRPr="00F55F0A">
        <w:rPr>
          <w:sz w:val="24"/>
          <w:szCs w:val="24"/>
        </w:rPr>
        <w:t xml:space="preserve"> written consent </w:t>
      </w:r>
      <w:r w:rsidRPr="00F55F0A">
        <w:rPr>
          <w:rFonts w:hint="eastAsia"/>
          <w:sz w:val="24"/>
          <w:szCs w:val="24"/>
        </w:rPr>
        <w:t>from</w:t>
      </w:r>
      <w:r w:rsidRPr="00F55F0A">
        <w:rPr>
          <w:sz w:val="24"/>
          <w:szCs w:val="24"/>
        </w:rPr>
        <w:t xml:space="preserve"> </w:t>
      </w:r>
      <w:proofErr w:type="spellStart"/>
      <w:r w:rsidRPr="00F55F0A">
        <w:rPr>
          <w:rFonts w:hint="eastAsia"/>
          <w:sz w:val="24"/>
          <w:szCs w:val="24"/>
        </w:rPr>
        <w:t>Posiflex</w:t>
      </w:r>
      <w:proofErr w:type="spellEnd"/>
      <w:r w:rsidRPr="00F55F0A">
        <w:rPr>
          <w:rFonts w:hint="eastAsia"/>
          <w:sz w:val="24"/>
          <w:szCs w:val="24"/>
        </w:rPr>
        <w:t xml:space="preserve"> Technology, Inc</w:t>
      </w:r>
      <w:r w:rsidRPr="00F55F0A">
        <w:rPr>
          <w:sz w:val="24"/>
          <w:szCs w:val="24"/>
        </w:rPr>
        <w:t>. the publisher of this documentation.</w:t>
      </w:r>
    </w:p>
    <w:sectPr w:rsidR="001C323D" w:rsidRPr="00293D4B" w:rsidSect="00FA06B2">
      <w:headerReference w:type="default" r:id="rId12"/>
      <w:pgSz w:w="11906" w:h="16838"/>
      <w:pgMar w:top="1134" w:right="1134" w:bottom="1134" w:left="1134" w:header="851" w:footer="992" w:gutter="0"/>
      <w:cols w:space="425"/>
      <w:titlePg/>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1FFA" w:rsidRDefault="00031FFA" w:rsidP="009D06A3">
      <w:r>
        <w:separator/>
      </w:r>
    </w:p>
  </w:endnote>
  <w:endnote w:type="continuationSeparator" w:id="0">
    <w:p w:rsidR="00031FFA" w:rsidRDefault="00031FFA" w:rsidP="009D06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1FFA" w:rsidRDefault="00031FFA" w:rsidP="009D06A3">
      <w:r>
        <w:separator/>
      </w:r>
    </w:p>
  </w:footnote>
  <w:footnote w:type="continuationSeparator" w:id="0">
    <w:p w:rsidR="00031FFA" w:rsidRDefault="00031FFA" w:rsidP="009D06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4BA" w:rsidRPr="00C434BA" w:rsidRDefault="00C434BA">
    <w:pPr>
      <w:pStyle w:val="a7"/>
      <w:pBdr>
        <w:bottom w:val="single" w:sz="6" w:space="1" w:color="auto"/>
      </w:pBdr>
      <w:rPr>
        <w:b/>
        <w:sz w:val="28"/>
        <w:szCs w:val="28"/>
      </w:rPr>
    </w:pPr>
    <w:r w:rsidRPr="00C434BA">
      <w:rPr>
        <w:rFonts w:hint="eastAsia"/>
        <w:b/>
        <w:sz w:val="28"/>
        <w:szCs w:val="28"/>
      </w:rPr>
      <w:t>Translation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553874"/>
    <w:multiLevelType w:val="hybridMultilevel"/>
    <w:tmpl w:val="2B8C2242"/>
    <w:lvl w:ilvl="0" w:tplc="0E46D23E">
      <w:start w:val="1"/>
      <w:numFmt w:val="upp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1EF0003"/>
    <w:multiLevelType w:val="multilevel"/>
    <w:tmpl w:val="FF98056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
    <w:nsid w:val="73C17767"/>
    <w:multiLevelType w:val="hybridMultilevel"/>
    <w:tmpl w:val="8EB087F4"/>
    <w:lvl w:ilvl="0" w:tplc="F4D4F12A">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evenAndOddHeaders/>
  <w:drawingGridHorizontalSpacing w:val="120"/>
  <w:displayHorizontalDrawingGridEvery w:val="0"/>
  <w:displayVerticalDrawingGridEvery w:val="2"/>
  <w:characterSpacingControl w:val="compressPunctuation"/>
  <w:hdrShapeDefaults>
    <o:shapedefaults v:ext="edit" spidmax="5017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35614"/>
    <w:rsid w:val="000121E2"/>
    <w:rsid w:val="00031FFA"/>
    <w:rsid w:val="000A7236"/>
    <w:rsid w:val="000A7588"/>
    <w:rsid w:val="000C3B6E"/>
    <w:rsid w:val="000D6895"/>
    <w:rsid w:val="000E4F74"/>
    <w:rsid w:val="00130DBC"/>
    <w:rsid w:val="00153ACE"/>
    <w:rsid w:val="00174DFA"/>
    <w:rsid w:val="001758BC"/>
    <w:rsid w:val="001869AC"/>
    <w:rsid w:val="00196598"/>
    <w:rsid w:val="001C323D"/>
    <w:rsid w:val="001F114F"/>
    <w:rsid w:val="00232CC6"/>
    <w:rsid w:val="0029286C"/>
    <w:rsid w:val="00293D4B"/>
    <w:rsid w:val="002B22B7"/>
    <w:rsid w:val="0033386C"/>
    <w:rsid w:val="00367ED6"/>
    <w:rsid w:val="0038240E"/>
    <w:rsid w:val="003E4541"/>
    <w:rsid w:val="00435B73"/>
    <w:rsid w:val="00486EE7"/>
    <w:rsid w:val="004A16BB"/>
    <w:rsid w:val="004D414E"/>
    <w:rsid w:val="00535614"/>
    <w:rsid w:val="00567BCE"/>
    <w:rsid w:val="005B7056"/>
    <w:rsid w:val="005D4354"/>
    <w:rsid w:val="005E1CAE"/>
    <w:rsid w:val="005F17CA"/>
    <w:rsid w:val="005F2117"/>
    <w:rsid w:val="006B702E"/>
    <w:rsid w:val="006F4D7C"/>
    <w:rsid w:val="0077318A"/>
    <w:rsid w:val="007A3088"/>
    <w:rsid w:val="008067C5"/>
    <w:rsid w:val="008218E0"/>
    <w:rsid w:val="00855D72"/>
    <w:rsid w:val="008D5B25"/>
    <w:rsid w:val="008E02D2"/>
    <w:rsid w:val="00920BD2"/>
    <w:rsid w:val="00985F13"/>
    <w:rsid w:val="009A177C"/>
    <w:rsid w:val="009D06A3"/>
    <w:rsid w:val="009D2495"/>
    <w:rsid w:val="009D4192"/>
    <w:rsid w:val="00A741BD"/>
    <w:rsid w:val="00AA2615"/>
    <w:rsid w:val="00AC1ECF"/>
    <w:rsid w:val="00B32E80"/>
    <w:rsid w:val="00B833A8"/>
    <w:rsid w:val="00BB5AB1"/>
    <w:rsid w:val="00BC1A6F"/>
    <w:rsid w:val="00BF2581"/>
    <w:rsid w:val="00C12433"/>
    <w:rsid w:val="00C434BA"/>
    <w:rsid w:val="00CB1A26"/>
    <w:rsid w:val="00D44087"/>
    <w:rsid w:val="00DC101C"/>
    <w:rsid w:val="00DF0196"/>
    <w:rsid w:val="00E04560"/>
    <w:rsid w:val="00E164B9"/>
    <w:rsid w:val="00EA7DA6"/>
    <w:rsid w:val="00EE3695"/>
    <w:rsid w:val="00F55F0A"/>
    <w:rsid w:val="00FA06B2"/>
    <w:rsid w:val="00FA7050"/>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196"/>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35614"/>
    <w:rPr>
      <w:color w:val="808080"/>
    </w:rPr>
  </w:style>
  <w:style w:type="paragraph" w:styleId="a4">
    <w:name w:val="Balloon Text"/>
    <w:basedOn w:val="a"/>
    <w:link w:val="a5"/>
    <w:uiPriority w:val="99"/>
    <w:semiHidden/>
    <w:unhideWhenUsed/>
    <w:rsid w:val="00535614"/>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5614"/>
    <w:rPr>
      <w:rFonts w:asciiTheme="majorHAnsi" w:eastAsiaTheme="majorEastAsia" w:hAnsiTheme="majorHAnsi" w:cstheme="majorBidi"/>
      <w:sz w:val="18"/>
      <w:szCs w:val="18"/>
    </w:rPr>
  </w:style>
  <w:style w:type="character" w:styleId="a6">
    <w:name w:val="Strong"/>
    <w:basedOn w:val="a0"/>
    <w:qFormat/>
    <w:rsid w:val="00535614"/>
    <w:rPr>
      <w:b/>
      <w:bCs/>
    </w:rPr>
  </w:style>
  <w:style w:type="paragraph" w:styleId="a7">
    <w:name w:val="header"/>
    <w:basedOn w:val="a"/>
    <w:link w:val="a8"/>
    <w:unhideWhenUsed/>
    <w:rsid w:val="009D06A3"/>
    <w:pPr>
      <w:tabs>
        <w:tab w:val="center" w:pos="4153"/>
        <w:tab w:val="right" w:pos="8306"/>
      </w:tabs>
      <w:snapToGrid w:val="0"/>
    </w:pPr>
    <w:rPr>
      <w:sz w:val="20"/>
      <w:szCs w:val="20"/>
    </w:rPr>
  </w:style>
  <w:style w:type="character" w:customStyle="1" w:styleId="a8">
    <w:name w:val="頁首 字元"/>
    <w:basedOn w:val="a0"/>
    <w:link w:val="a7"/>
    <w:uiPriority w:val="99"/>
    <w:rsid w:val="009D06A3"/>
    <w:rPr>
      <w:sz w:val="20"/>
      <w:szCs w:val="20"/>
    </w:rPr>
  </w:style>
  <w:style w:type="paragraph" w:styleId="a9">
    <w:name w:val="footer"/>
    <w:basedOn w:val="a"/>
    <w:link w:val="aa"/>
    <w:uiPriority w:val="99"/>
    <w:semiHidden/>
    <w:unhideWhenUsed/>
    <w:rsid w:val="009D06A3"/>
    <w:pPr>
      <w:tabs>
        <w:tab w:val="center" w:pos="4153"/>
        <w:tab w:val="right" w:pos="8306"/>
      </w:tabs>
      <w:snapToGrid w:val="0"/>
    </w:pPr>
    <w:rPr>
      <w:sz w:val="20"/>
      <w:szCs w:val="20"/>
    </w:rPr>
  </w:style>
  <w:style w:type="character" w:customStyle="1" w:styleId="aa">
    <w:name w:val="頁尾 字元"/>
    <w:basedOn w:val="a0"/>
    <w:link w:val="a9"/>
    <w:uiPriority w:val="99"/>
    <w:semiHidden/>
    <w:rsid w:val="009D06A3"/>
    <w:rPr>
      <w:sz w:val="20"/>
      <w:szCs w:val="20"/>
    </w:rPr>
  </w:style>
  <w:style w:type="paragraph" w:styleId="Web">
    <w:name w:val="Normal (Web)"/>
    <w:basedOn w:val="a"/>
    <w:rsid w:val="009D06A3"/>
    <w:pPr>
      <w:widowControl/>
      <w:spacing w:before="100" w:beforeAutospacing="1" w:after="100" w:afterAutospacing="1"/>
    </w:pPr>
    <w:rPr>
      <w:rFonts w:ascii="新細明體" w:eastAsia="新細明體" w:hAnsi="新細明體" w:cs="Times New Roman"/>
      <w:kern w:val="0"/>
      <w:szCs w:val="24"/>
    </w:rPr>
  </w:style>
  <w:style w:type="paragraph" w:styleId="ab">
    <w:name w:val="Body Text"/>
    <w:basedOn w:val="a"/>
    <w:link w:val="ac"/>
    <w:rsid w:val="009D06A3"/>
    <w:pPr>
      <w:spacing w:after="120"/>
    </w:pPr>
    <w:rPr>
      <w:rFonts w:ascii="Times New Roman" w:eastAsia="新細明體" w:hAnsi="Times New Roman" w:cs="Times New Roman"/>
      <w:szCs w:val="24"/>
    </w:rPr>
  </w:style>
  <w:style w:type="character" w:customStyle="1" w:styleId="ac">
    <w:name w:val="本文 字元"/>
    <w:basedOn w:val="a0"/>
    <w:link w:val="ab"/>
    <w:rsid w:val="009D06A3"/>
    <w:rPr>
      <w:rFonts w:ascii="Times New Roman" w:eastAsia="新細明體" w:hAnsi="Times New Roman" w:cs="Times New Roman"/>
      <w:szCs w:val="24"/>
    </w:rPr>
  </w:style>
  <w:style w:type="paragraph" w:styleId="ad">
    <w:name w:val="List Paragraph"/>
    <w:basedOn w:val="a"/>
    <w:uiPriority w:val="34"/>
    <w:qFormat/>
    <w:rsid w:val="00435B73"/>
    <w:pPr>
      <w:ind w:leftChars="200" w:left="480"/>
      <w:jc w:val="both"/>
    </w:pPr>
    <w:rPr>
      <w:rFonts w:ascii="Times New Roman" w:eastAsia="SimSun" w:hAnsi="Times New Roman" w:cs="Times New Roman"/>
      <w:sz w:val="21"/>
      <w:szCs w:val="24"/>
      <w:lang w:eastAsia="zh-CN"/>
    </w:rPr>
  </w:style>
  <w:style w:type="paragraph" w:styleId="ae">
    <w:name w:val="Body Text Indent"/>
    <w:basedOn w:val="a"/>
    <w:link w:val="af"/>
    <w:uiPriority w:val="99"/>
    <w:semiHidden/>
    <w:unhideWhenUsed/>
    <w:rsid w:val="001C323D"/>
    <w:pPr>
      <w:spacing w:after="120"/>
      <w:ind w:leftChars="200" w:left="480"/>
    </w:pPr>
  </w:style>
  <w:style w:type="character" w:customStyle="1" w:styleId="af">
    <w:name w:val="本文縮排 字元"/>
    <w:basedOn w:val="a0"/>
    <w:link w:val="ae"/>
    <w:uiPriority w:val="99"/>
    <w:semiHidden/>
    <w:rsid w:val="001C323D"/>
  </w:style>
  <w:style w:type="character" w:styleId="af0">
    <w:name w:val="Hyperlink"/>
    <w:basedOn w:val="a0"/>
    <w:rsid w:val="00F55F0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osiflex.com.tw"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posiflex.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4"/>
        <w:category>
          <w:name w:val="一般"/>
          <w:gallery w:val="placeholder"/>
        </w:category>
        <w:types>
          <w:type w:val="bbPlcHdr"/>
        </w:types>
        <w:behaviors>
          <w:behavior w:val="content"/>
        </w:behaviors>
        <w:guid w:val="{AB94FA9F-ADDB-47F8-B1D5-491634F1A492}"/>
      </w:docPartPr>
      <w:docPartBody>
        <w:p w:rsidR="00743AB4" w:rsidRDefault="000E11BC">
          <w:r w:rsidRPr="003F32E3">
            <w:rPr>
              <w:rStyle w:val="a3"/>
              <w:rFonts w:hint="eastAsia"/>
            </w:rPr>
            <w:t>選擇一個項目。</w:t>
          </w:r>
        </w:p>
      </w:docPartBody>
    </w:docPart>
    <w:docPart>
      <w:docPartPr>
        <w:name w:val="EECE5D866DAD4E9BB2CC160D8F366F48"/>
        <w:category>
          <w:name w:val="一般"/>
          <w:gallery w:val="placeholder"/>
        </w:category>
        <w:types>
          <w:type w:val="bbPlcHdr"/>
        </w:types>
        <w:behaviors>
          <w:behavior w:val="content"/>
        </w:behaviors>
        <w:guid w:val="{48AFE49A-C7B5-40F4-BF5E-3ED455387F9C}"/>
      </w:docPartPr>
      <w:docPartBody>
        <w:p w:rsidR="00743AB4" w:rsidRDefault="000E11BC" w:rsidP="000E11BC">
          <w:pPr>
            <w:pStyle w:val="EECE5D866DAD4E9BB2CC160D8F366F48"/>
          </w:pPr>
          <w:r w:rsidRPr="003F32E3">
            <w:rPr>
              <w:rStyle w:val="a3"/>
              <w:rFonts w:hint="eastAsia"/>
            </w:rPr>
            <w:t>選擇一個項目。</w:t>
          </w:r>
        </w:p>
      </w:docPartBody>
    </w:docPart>
    <w:docPart>
      <w:docPartPr>
        <w:name w:val="643010101B874E8995837D91131FCA85"/>
        <w:category>
          <w:name w:val="一般"/>
          <w:gallery w:val="placeholder"/>
        </w:category>
        <w:types>
          <w:type w:val="bbPlcHdr"/>
        </w:types>
        <w:behaviors>
          <w:behavior w:val="content"/>
        </w:behaviors>
        <w:guid w:val="{98B8E0FB-F687-4E72-B4E8-DA11386A6D88}"/>
      </w:docPartPr>
      <w:docPartBody>
        <w:p w:rsidR="006B67E0" w:rsidRDefault="00943F9B" w:rsidP="00943F9B">
          <w:pPr>
            <w:pStyle w:val="643010101B874E8995837D91131FCA85"/>
          </w:pPr>
          <w:r w:rsidRPr="003F32E3">
            <w:rPr>
              <w:rStyle w:val="a3"/>
              <w:rFonts w:hint="eastAsia"/>
            </w:rPr>
            <w:t>選擇一個項目。</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E11BC"/>
    <w:rsid w:val="000169CB"/>
    <w:rsid w:val="000E11BC"/>
    <w:rsid w:val="002030FB"/>
    <w:rsid w:val="0034031F"/>
    <w:rsid w:val="003B2C0C"/>
    <w:rsid w:val="0052086B"/>
    <w:rsid w:val="0055788F"/>
    <w:rsid w:val="005E63F5"/>
    <w:rsid w:val="00620044"/>
    <w:rsid w:val="006314D3"/>
    <w:rsid w:val="00647510"/>
    <w:rsid w:val="006B67E0"/>
    <w:rsid w:val="00743AB4"/>
    <w:rsid w:val="0087460A"/>
    <w:rsid w:val="00877CFF"/>
    <w:rsid w:val="00943F9B"/>
    <w:rsid w:val="00AD6C20"/>
    <w:rsid w:val="00B27461"/>
    <w:rsid w:val="00C164C8"/>
    <w:rsid w:val="00C51A4E"/>
    <w:rsid w:val="00E3297C"/>
    <w:rsid w:val="00F72F9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3AB4"/>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43F9B"/>
    <w:rPr>
      <w:color w:val="808080"/>
    </w:rPr>
  </w:style>
  <w:style w:type="paragraph" w:customStyle="1" w:styleId="EECE5D866DAD4E9BB2CC160D8F366F48">
    <w:name w:val="EECE5D866DAD4E9BB2CC160D8F366F48"/>
    <w:rsid w:val="000E11BC"/>
    <w:pPr>
      <w:widowControl w:val="0"/>
    </w:pPr>
  </w:style>
  <w:style w:type="paragraph" w:customStyle="1" w:styleId="7D7DCB5721934E82A7890D0710A23880">
    <w:name w:val="7D7DCB5721934E82A7890D0710A23880"/>
    <w:rsid w:val="000E11BC"/>
    <w:pPr>
      <w:widowControl w:val="0"/>
    </w:pPr>
  </w:style>
  <w:style w:type="paragraph" w:customStyle="1" w:styleId="1F04E405233E4E518D796C2198A43170">
    <w:name w:val="1F04E405233E4E518D796C2198A43170"/>
    <w:rsid w:val="000E11BC"/>
    <w:pPr>
      <w:widowControl w:val="0"/>
    </w:pPr>
  </w:style>
  <w:style w:type="paragraph" w:customStyle="1" w:styleId="F238DF0F88BA4B19A612F68F14C3BB7B">
    <w:name w:val="F238DF0F88BA4B19A612F68F14C3BB7B"/>
    <w:rsid w:val="00743AB4"/>
    <w:pPr>
      <w:widowControl w:val="0"/>
    </w:pPr>
  </w:style>
  <w:style w:type="paragraph" w:customStyle="1" w:styleId="643010101B874E8995837D91131FCA85">
    <w:name w:val="643010101B874E8995837D91131FCA85"/>
    <w:rsid w:val="00943F9B"/>
    <w:pPr>
      <w:widowControl w:val="0"/>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481</Words>
  <Characters>2747</Characters>
  <Application>Microsoft Office Word</Application>
  <DocSecurity>0</DocSecurity>
  <Lines>22</Lines>
  <Paragraphs>6</Paragraphs>
  <ScaleCrop>false</ScaleCrop>
  <Company/>
  <LinksUpToDate>false</LinksUpToDate>
  <CharactersWithSpaces>3222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dc:creator>
  <cp:lastModifiedBy>smilelee</cp:lastModifiedBy>
  <cp:revision>10</cp:revision>
  <dcterms:created xsi:type="dcterms:W3CDTF">2013-06-01T04:54:00Z</dcterms:created>
  <dcterms:modified xsi:type="dcterms:W3CDTF">2013-09-17T03:19:00Z</dcterms:modified>
</cp:coreProperties>
</file>